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3274" w14:textId="77777777" w:rsidR="001D13AD" w:rsidRPr="001D13AD" w:rsidRDefault="001D13AD" w:rsidP="001D13AD">
      <w:pPr>
        <w:rPr>
          <w:b/>
          <w:bCs/>
        </w:rPr>
      </w:pPr>
      <w:r w:rsidRPr="001D13AD">
        <w:rPr>
          <w:b/>
          <w:bCs/>
        </w:rPr>
        <w:t>SUMMARY OF ACCOUNTS FOR EALING HISTORICAL ASSOCIATION</w:t>
      </w:r>
    </w:p>
    <w:p w14:paraId="6CCB40D0" w14:textId="77777777" w:rsidR="001D13AD" w:rsidRDefault="001D13AD" w:rsidP="001D13AD">
      <w:pPr>
        <w:rPr>
          <w:b/>
          <w:bCs/>
        </w:rPr>
      </w:pPr>
      <w:r w:rsidRPr="001D13AD">
        <w:rPr>
          <w:b/>
          <w:bCs/>
        </w:rPr>
        <w:t>1 JULY 2024 TO 30 JUNE 2025 (PLUS COMPARISON WITH 2023-24)</w:t>
      </w:r>
    </w:p>
    <w:p w14:paraId="30B257B0" w14:textId="7DA1B824" w:rsidR="003B68AE" w:rsidRDefault="003B68AE" w:rsidP="001D13AD">
      <w:pPr>
        <w:rPr>
          <w:b/>
          <w:bCs/>
        </w:rPr>
      </w:pPr>
    </w:p>
    <w:p w14:paraId="6791205E" w14:textId="77777777" w:rsidR="002F00FF" w:rsidRPr="001D13AD" w:rsidRDefault="002F00FF" w:rsidP="001D13A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="001E2ECD" w14:paraId="0B96CE15" w14:textId="77777777" w:rsidTr="00050202">
        <w:tc>
          <w:tcPr>
            <w:tcW w:w="5240" w:type="dxa"/>
          </w:tcPr>
          <w:p w14:paraId="09D33E50" w14:textId="33D6D6E7" w:rsidR="001E2ECD" w:rsidRPr="003B68AE" w:rsidRDefault="00556162" w:rsidP="001D13AD">
            <w:pPr>
              <w:rPr>
                <w:b/>
                <w:bCs/>
              </w:rPr>
            </w:pPr>
            <w:r w:rsidRPr="003B68AE">
              <w:rPr>
                <w:b/>
                <w:bCs/>
              </w:rPr>
              <w:t>INCOME</w:t>
            </w:r>
          </w:p>
        </w:tc>
        <w:tc>
          <w:tcPr>
            <w:tcW w:w="1843" w:type="dxa"/>
          </w:tcPr>
          <w:p w14:paraId="080A26E2" w14:textId="5FDA16D4" w:rsidR="001E2ECD" w:rsidRPr="003B68AE" w:rsidRDefault="000E37FD" w:rsidP="001D13AD">
            <w:pPr>
              <w:rPr>
                <w:b/>
                <w:bCs/>
              </w:rPr>
            </w:pPr>
            <w:r w:rsidRPr="003B68AE">
              <w:rPr>
                <w:b/>
                <w:bCs/>
              </w:rPr>
              <w:t>2023-24</w:t>
            </w:r>
            <w:r w:rsidR="00393628">
              <w:rPr>
                <w:b/>
                <w:bCs/>
              </w:rPr>
              <w:t xml:space="preserve">  (£)</w:t>
            </w:r>
          </w:p>
        </w:tc>
        <w:tc>
          <w:tcPr>
            <w:tcW w:w="1933" w:type="dxa"/>
          </w:tcPr>
          <w:p w14:paraId="088258D6" w14:textId="193981E8" w:rsidR="001E2ECD" w:rsidRPr="003B68AE" w:rsidRDefault="000E37FD" w:rsidP="001D13AD">
            <w:pPr>
              <w:rPr>
                <w:b/>
                <w:bCs/>
              </w:rPr>
            </w:pPr>
            <w:r w:rsidRPr="003B68AE">
              <w:rPr>
                <w:b/>
                <w:bCs/>
              </w:rPr>
              <w:t>2024-25</w:t>
            </w:r>
            <w:r w:rsidR="00393628">
              <w:rPr>
                <w:b/>
                <w:bCs/>
              </w:rPr>
              <w:t xml:space="preserve"> (£)</w:t>
            </w:r>
          </w:p>
        </w:tc>
      </w:tr>
      <w:tr w:rsidR="001E2ECD" w14:paraId="12E39B72" w14:textId="77777777" w:rsidTr="00050202">
        <w:tc>
          <w:tcPr>
            <w:tcW w:w="5240" w:type="dxa"/>
          </w:tcPr>
          <w:p w14:paraId="336CA1EB" w14:textId="4EAAA7B8" w:rsidR="001E2ECD" w:rsidRDefault="00556162" w:rsidP="001D13AD">
            <w:r>
              <w:t xml:space="preserve">Quota from </w:t>
            </w:r>
            <w:r w:rsidR="00F65FA1">
              <w:t>Historical Association</w:t>
            </w:r>
          </w:p>
        </w:tc>
        <w:tc>
          <w:tcPr>
            <w:tcW w:w="1843" w:type="dxa"/>
          </w:tcPr>
          <w:p w14:paraId="698C873D" w14:textId="4C8EDE6F" w:rsidR="001E2ECD" w:rsidRDefault="00393628" w:rsidP="001D13AD">
            <w:r>
              <w:t xml:space="preserve"> </w:t>
            </w:r>
            <w:r w:rsidR="00F65FA1">
              <w:t>238.00</w:t>
            </w:r>
          </w:p>
        </w:tc>
        <w:tc>
          <w:tcPr>
            <w:tcW w:w="1933" w:type="dxa"/>
          </w:tcPr>
          <w:p w14:paraId="4F2D2B51" w14:textId="4E397341" w:rsidR="001E2ECD" w:rsidRDefault="00393628" w:rsidP="001D13AD">
            <w:r>
              <w:t xml:space="preserve"> </w:t>
            </w:r>
            <w:r w:rsidR="000E37FD">
              <w:t>223.00</w:t>
            </w:r>
          </w:p>
        </w:tc>
      </w:tr>
      <w:tr w:rsidR="001E2ECD" w14:paraId="619CFD27" w14:textId="77777777" w:rsidTr="00050202">
        <w:tc>
          <w:tcPr>
            <w:tcW w:w="5240" w:type="dxa"/>
          </w:tcPr>
          <w:p w14:paraId="1833A488" w14:textId="77777777" w:rsidR="001E2ECD" w:rsidRDefault="000E37FD" w:rsidP="001D13AD">
            <w:r>
              <w:t>Subscription from members</w:t>
            </w:r>
          </w:p>
          <w:p w14:paraId="40CF0FCC" w14:textId="4F9B65A0" w:rsidR="00E841DF" w:rsidRDefault="00E841DF" w:rsidP="001D13AD">
            <w:r>
              <w:t>53 in 2023-24; 5</w:t>
            </w:r>
            <w:r w:rsidR="007C26EF">
              <w:t>6 in</w:t>
            </w:r>
            <w:r>
              <w:t xml:space="preserve"> 2024-25</w:t>
            </w:r>
          </w:p>
        </w:tc>
        <w:tc>
          <w:tcPr>
            <w:tcW w:w="1843" w:type="dxa"/>
          </w:tcPr>
          <w:p w14:paraId="629DE577" w14:textId="1FF82829" w:rsidR="001E2ECD" w:rsidRDefault="00393628" w:rsidP="001D13AD">
            <w:r>
              <w:t xml:space="preserve"> </w:t>
            </w:r>
            <w:r w:rsidR="00950390">
              <w:t>795.00</w:t>
            </w:r>
          </w:p>
        </w:tc>
        <w:tc>
          <w:tcPr>
            <w:tcW w:w="1933" w:type="dxa"/>
          </w:tcPr>
          <w:p w14:paraId="5E78F6B2" w14:textId="5337EEB3" w:rsidR="001E2ECD" w:rsidRDefault="00393628" w:rsidP="001D13AD">
            <w:r>
              <w:t xml:space="preserve"> </w:t>
            </w:r>
            <w:r w:rsidR="00950390">
              <w:t>8</w:t>
            </w:r>
            <w:r w:rsidR="00191F5B">
              <w:t>40</w:t>
            </w:r>
            <w:r w:rsidR="00950390">
              <w:t>.00</w:t>
            </w:r>
          </w:p>
        </w:tc>
      </w:tr>
      <w:tr w:rsidR="001E2ECD" w14:paraId="5EAF8B6A" w14:textId="77777777" w:rsidTr="00050202">
        <w:tc>
          <w:tcPr>
            <w:tcW w:w="5240" w:type="dxa"/>
          </w:tcPr>
          <w:p w14:paraId="5EA8AFFC" w14:textId="2E43CDBA" w:rsidR="001E2ECD" w:rsidRDefault="00B20CA4" w:rsidP="001D13AD">
            <w:r>
              <w:t>Donation</w:t>
            </w:r>
          </w:p>
        </w:tc>
        <w:tc>
          <w:tcPr>
            <w:tcW w:w="1843" w:type="dxa"/>
          </w:tcPr>
          <w:p w14:paraId="08744931" w14:textId="0E296C96" w:rsidR="001E2ECD" w:rsidRDefault="00B20CA4" w:rsidP="001D13AD">
            <w:r>
              <w:t xml:space="preserve"> </w:t>
            </w:r>
            <w:r w:rsidR="00393628">
              <w:t xml:space="preserve"> </w:t>
            </w:r>
            <w:r>
              <w:t xml:space="preserve">    2.00</w:t>
            </w:r>
          </w:p>
        </w:tc>
        <w:tc>
          <w:tcPr>
            <w:tcW w:w="1933" w:type="dxa"/>
          </w:tcPr>
          <w:p w14:paraId="70288CD4" w14:textId="422F3AE3" w:rsidR="001E2ECD" w:rsidRDefault="00B20CA4" w:rsidP="001D13AD">
            <w:r>
              <w:t xml:space="preserve">   n/a</w:t>
            </w:r>
          </w:p>
        </w:tc>
      </w:tr>
      <w:tr w:rsidR="001E2ECD" w14:paraId="11BFA50B" w14:textId="77777777" w:rsidTr="00050202">
        <w:tc>
          <w:tcPr>
            <w:tcW w:w="5240" w:type="dxa"/>
          </w:tcPr>
          <w:p w14:paraId="0F8438A7" w14:textId="4E8C4F26" w:rsidR="001E2ECD" w:rsidRDefault="00496390" w:rsidP="001D13AD">
            <w:r>
              <w:t>Guest fees</w:t>
            </w:r>
            <w:r w:rsidR="003D3F9E">
              <w:t xml:space="preserve"> (</w:t>
            </w:r>
            <w:r w:rsidR="00090C03">
              <w:t>60 guests in 2023/4 and 58 guests in 20</w:t>
            </w:r>
            <w:r w:rsidR="003D3F9E">
              <w:t>24/5)</w:t>
            </w:r>
          </w:p>
        </w:tc>
        <w:tc>
          <w:tcPr>
            <w:tcW w:w="1843" w:type="dxa"/>
          </w:tcPr>
          <w:p w14:paraId="5E7E1BA8" w14:textId="6637791A" w:rsidR="001E2ECD" w:rsidRDefault="00393628" w:rsidP="001D13AD">
            <w:r>
              <w:t xml:space="preserve"> </w:t>
            </w:r>
            <w:r w:rsidR="00496390">
              <w:t>300.00</w:t>
            </w:r>
          </w:p>
        </w:tc>
        <w:tc>
          <w:tcPr>
            <w:tcW w:w="1933" w:type="dxa"/>
          </w:tcPr>
          <w:p w14:paraId="26F7F6B1" w14:textId="6D1BACB1" w:rsidR="001E2ECD" w:rsidRDefault="00393628" w:rsidP="001D13AD">
            <w:r>
              <w:t xml:space="preserve"> </w:t>
            </w:r>
            <w:r w:rsidR="00496390">
              <w:t>290.00</w:t>
            </w:r>
          </w:p>
        </w:tc>
      </w:tr>
      <w:tr w:rsidR="001E2ECD" w14:paraId="4D653FD8" w14:textId="77777777" w:rsidTr="00050202">
        <w:tc>
          <w:tcPr>
            <w:tcW w:w="5240" w:type="dxa"/>
          </w:tcPr>
          <w:p w14:paraId="002B4814" w14:textId="18DB43D0" w:rsidR="001E2ECD" w:rsidRDefault="00496390" w:rsidP="001D13AD">
            <w:r>
              <w:t>Refreshments</w:t>
            </w:r>
          </w:p>
        </w:tc>
        <w:tc>
          <w:tcPr>
            <w:tcW w:w="1843" w:type="dxa"/>
          </w:tcPr>
          <w:p w14:paraId="1778D9C5" w14:textId="792DC6A3" w:rsidR="001E2ECD" w:rsidRDefault="00941EC0" w:rsidP="001D13AD">
            <w:r>
              <w:t xml:space="preserve"> </w:t>
            </w:r>
            <w:r w:rsidR="00393628">
              <w:t xml:space="preserve"> </w:t>
            </w:r>
            <w:r>
              <w:t xml:space="preserve"> 65.85</w:t>
            </w:r>
          </w:p>
        </w:tc>
        <w:tc>
          <w:tcPr>
            <w:tcW w:w="1933" w:type="dxa"/>
          </w:tcPr>
          <w:p w14:paraId="12471E62" w14:textId="59BCF5EA" w:rsidR="001E2ECD" w:rsidRDefault="00941EC0" w:rsidP="001D13AD">
            <w:r>
              <w:t xml:space="preserve"> </w:t>
            </w:r>
            <w:r w:rsidR="00393628">
              <w:t xml:space="preserve"> </w:t>
            </w:r>
            <w:r>
              <w:t xml:space="preserve"> 27.00</w:t>
            </w:r>
          </w:p>
        </w:tc>
      </w:tr>
      <w:tr w:rsidR="001E2ECD" w14:paraId="478DEE45" w14:textId="77777777" w:rsidTr="00050202">
        <w:tc>
          <w:tcPr>
            <w:tcW w:w="5240" w:type="dxa"/>
          </w:tcPr>
          <w:p w14:paraId="404F0DE1" w14:textId="1D7DC942" w:rsidR="001E2ECD" w:rsidRDefault="00941EC0" w:rsidP="001D13AD">
            <w:r>
              <w:t>Book sales</w:t>
            </w:r>
          </w:p>
        </w:tc>
        <w:tc>
          <w:tcPr>
            <w:tcW w:w="1843" w:type="dxa"/>
          </w:tcPr>
          <w:p w14:paraId="33D43693" w14:textId="6C2A6681" w:rsidR="001E2ECD" w:rsidRDefault="00393628" w:rsidP="001D13AD">
            <w:r>
              <w:t xml:space="preserve"> </w:t>
            </w:r>
            <w:r w:rsidR="007524C0">
              <w:t>280.16</w:t>
            </w:r>
          </w:p>
        </w:tc>
        <w:tc>
          <w:tcPr>
            <w:tcW w:w="1933" w:type="dxa"/>
          </w:tcPr>
          <w:p w14:paraId="6F3E63F7" w14:textId="077D069E" w:rsidR="001E2ECD" w:rsidRDefault="00393628" w:rsidP="001D13AD">
            <w:r>
              <w:t xml:space="preserve"> </w:t>
            </w:r>
            <w:r w:rsidR="007524C0">
              <w:t>253.65</w:t>
            </w:r>
            <w:r w:rsidR="007C26EF" w:rsidRPr="007C26EF">
              <w:rPr>
                <w:b/>
                <w:bCs/>
              </w:rPr>
              <w:t>*</w:t>
            </w:r>
          </w:p>
        </w:tc>
      </w:tr>
      <w:tr w:rsidR="001E2ECD" w14:paraId="0EFEC7F1" w14:textId="77777777" w:rsidTr="00050202">
        <w:tc>
          <w:tcPr>
            <w:tcW w:w="5240" w:type="dxa"/>
          </w:tcPr>
          <w:p w14:paraId="2AFAAA81" w14:textId="05FD6CA1" w:rsidR="001E2ECD" w:rsidRDefault="003B68AE" w:rsidP="001D13AD">
            <w:r>
              <w:t>Cancelled cheque</w:t>
            </w:r>
          </w:p>
        </w:tc>
        <w:tc>
          <w:tcPr>
            <w:tcW w:w="1843" w:type="dxa"/>
          </w:tcPr>
          <w:p w14:paraId="6D6BDDBE" w14:textId="31AB567B" w:rsidR="001E2ECD" w:rsidRDefault="00393628" w:rsidP="001D13AD">
            <w:r>
              <w:t xml:space="preserve"> </w:t>
            </w:r>
            <w:r w:rsidR="003B68AE">
              <w:t>185.00</w:t>
            </w:r>
          </w:p>
        </w:tc>
        <w:tc>
          <w:tcPr>
            <w:tcW w:w="1933" w:type="dxa"/>
          </w:tcPr>
          <w:p w14:paraId="5E26BBC8" w14:textId="4D2F4AB8" w:rsidR="001E2ECD" w:rsidRDefault="003B68AE" w:rsidP="001D13AD">
            <w:r>
              <w:t xml:space="preserve">    n/a</w:t>
            </w:r>
          </w:p>
        </w:tc>
      </w:tr>
      <w:tr w:rsidR="001E2ECD" w14:paraId="6F92BA1D" w14:textId="77777777" w:rsidTr="00050202">
        <w:tc>
          <w:tcPr>
            <w:tcW w:w="5240" w:type="dxa"/>
          </w:tcPr>
          <w:p w14:paraId="7D83DB79" w14:textId="77777777" w:rsidR="001E2ECD" w:rsidRPr="00937F7C" w:rsidRDefault="001E2ECD" w:rsidP="001D13AD">
            <w:pPr>
              <w:rPr>
                <w:b/>
                <w:bCs/>
              </w:rPr>
            </w:pPr>
          </w:p>
          <w:p w14:paraId="5F492BAF" w14:textId="2C21C1EE" w:rsidR="002F00FF" w:rsidRPr="00937F7C" w:rsidRDefault="002F00FF" w:rsidP="001D13AD">
            <w:pPr>
              <w:rPr>
                <w:b/>
                <w:bCs/>
              </w:rPr>
            </w:pPr>
            <w:r w:rsidRPr="00937F7C">
              <w:rPr>
                <w:b/>
                <w:bCs/>
              </w:rPr>
              <w:t>TOTAL INC</w:t>
            </w:r>
            <w:r w:rsidR="00937F7C" w:rsidRPr="00937F7C">
              <w:rPr>
                <w:b/>
                <w:bCs/>
              </w:rPr>
              <w:t>OME</w:t>
            </w:r>
          </w:p>
        </w:tc>
        <w:tc>
          <w:tcPr>
            <w:tcW w:w="1843" w:type="dxa"/>
          </w:tcPr>
          <w:p w14:paraId="3DA4974C" w14:textId="77777777" w:rsidR="001E2ECD" w:rsidRDefault="001E2ECD" w:rsidP="001D13AD">
            <w:pPr>
              <w:rPr>
                <w:b/>
                <w:bCs/>
              </w:rPr>
            </w:pPr>
          </w:p>
          <w:p w14:paraId="151DCF30" w14:textId="66F47DE6" w:rsidR="00937F7C" w:rsidRPr="00937F7C" w:rsidRDefault="00937F7C" w:rsidP="001D13AD">
            <w:pPr>
              <w:rPr>
                <w:b/>
                <w:bCs/>
              </w:rPr>
            </w:pPr>
            <w:r>
              <w:rPr>
                <w:b/>
                <w:bCs/>
              </w:rPr>
              <w:t>1866</w:t>
            </w:r>
            <w:r w:rsidR="00393628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</w:p>
        </w:tc>
        <w:tc>
          <w:tcPr>
            <w:tcW w:w="1933" w:type="dxa"/>
          </w:tcPr>
          <w:p w14:paraId="2157D7F3" w14:textId="77777777" w:rsidR="001E2ECD" w:rsidRDefault="001E2ECD" w:rsidP="001D13AD">
            <w:pPr>
              <w:rPr>
                <w:b/>
                <w:bCs/>
              </w:rPr>
            </w:pPr>
          </w:p>
          <w:p w14:paraId="33A22C85" w14:textId="601D5859" w:rsidR="00393628" w:rsidRPr="00937F7C" w:rsidRDefault="004A0851" w:rsidP="001D13AD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191F5B">
              <w:rPr>
                <w:b/>
                <w:bCs/>
              </w:rPr>
              <w:t>33</w:t>
            </w:r>
            <w:r>
              <w:rPr>
                <w:b/>
                <w:bCs/>
              </w:rPr>
              <w:t>.65</w:t>
            </w:r>
          </w:p>
        </w:tc>
      </w:tr>
      <w:tr w:rsidR="001E2ECD" w14:paraId="24E4AFC8" w14:textId="77777777" w:rsidTr="00050202">
        <w:tc>
          <w:tcPr>
            <w:tcW w:w="5240" w:type="dxa"/>
          </w:tcPr>
          <w:p w14:paraId="6AFAD588" w14:textId="77777777" w:rsidR="001E2ECD" w:rsidRDefault="001E2ECD" w:rsidP="001D13AD"/>
        </w:tc>
        <w:tc>
          <w:tcPr>
            <w:tcW w:w="1843" w:type="dxa"/>
          </w:tcPr>
          <w:p w14:paraId="33DEAAEF" w14:textId="77777777" w:rsidR="001E2ECD" w:rsidRDefault="001E2ECD" w:rsidP="001D13AD"/>
        </w:tc>
        <w:tc>
          <w:tcPr>
            <w:tcW w:w="1933" w:type="dxa"/>
          </w:tcPr>
          <w:p w14:paraId="0050554A" w14:textId="77777777" w:rsidR="001E2ECD" w:rsidRDefault="001E2ECD" w:rsidP="001D13AD"/>
        </w:tc>
      </w:tr>
      <w:tr w:rsidR="001E2ECD" w14:paraId="35574696" w14:textId="77777777" w:rsidTr="00050202">
        <w:tc>
          <w:tcPr>
            <w:tcW w:w="5240" w:type="dxa"/>
          </w:tcPr>
          <w:p w14:paraId="74385276" w14:textId="744EEF0E" w:rsidR="001E2ECD" w:rsidRPr="00100A74" w:rsidRDefault="00100A74" w:rsidP="001D13AD">
            <w:pPr>
              <w:rPr>
                <w:b/>
                <w:bCs/>
              </w:rPr>
            </w:pPr>
            <w:r w:rsidRPr="00100A74">
              <w:rPr>
                <w:b/>
                <w:bCs/>
              </w:rPr>
              <w:t>EXPENDITURE</w:t>
            </w:r>
          </w:p>
        </w:tc>
        <w:tc>
          <w:tcPr>
            <w:tcW w:w="1843" w:type="dxa"/>
          </w:tcPr>
          <w:p w14:paraId="2FC07A0B" w14:textId="79F321C3" w:rsidR="001E2ECD" w:rsidRDefault="001E2ECD" w:rsidP="001D13AD"/>
        </w:tc>
        <w:tc>
          <w:tcPr>
            <w:tcW w:w="1933" w:type="dxa"/>
          </w:tcPr>
          <w:p w14:paraId="0616D789" w14:textId="6092C742" w:rsidR="001E2ECD" w:rsidRDefault="001E2ECD" w:rsidP="001D13AD"/>
        </w:tc>
      </w:tr>
      <w:tr w:rsidR="007D0203" w14:paraId="36653D03" w14:textId="77777777" w:rsidTr="00050202">
        <w:tc>
          <w:tcPr>
            <w:tcW w:w="5240" w:type="dxa"/>
          </w:tcPr>
          <w:p w14:paraId="703BBB96" w14:textId="58973D7F" w:rsidR="007D0203" w:rsidRDefault="00A35353" w:rsidP="007D0203">
            <w:r>
              <w:t>Printing</w:t>
            </w:r>
          </w:p>
        </w:tc>
        <w:tc>
          <w:tcPr>
            <w:tcW w:w="1843" w:type="dxa"/>
          </w:tcPr>
          <w:p w14:paraId="3E985431" w14:textId="0B104327" w:rsidR="007D0203" w:rsidRDefault="007D0203" w:rsidP="007D0203">
            <w:r>
              <w:t xml:space="preserve">    18.19</w:t>
            </w:r>
          </w:p>
        </w:tc>
        <w:tc>
          <w:tcPr>
            <w:tcW w:w="1933" w:type="dxa"/>
          </w:tcPr>
          <w:p w14:paraId="74E2A873" w14:textId="09ECF5C1" w:rsidR="007D0203" w:rsidRDefault="007D0203" w:rsidP="007D0203">
            <w:r>
              <w:t xml:space="preserve">   28.65</w:t>
            </w:r>
          </w:p>
        </w:tc>
      </w:tr>
      <w:tr w:rsidR="007D0203" w14:paraId="6A652EB4" w14:textId="77777777" w:rsidTr="00050202">
        <w:tc>
          <w:tcPr>
            <w:tcW w:w="5240" w:type="dxa"/>
          </w:tcPr>
          <w:p w14:paraId="64E27208" w14:textId="4997701D" w:rsidR="007D0203" w:rsidRDefault="00A35353" w:rsidP="007D0203">
            <w:r>
              <w:t>Stationery</w:t>
            </w:r>
          </w:p>
        </w:tc>
        <w:tc>
          <w:tcPr>
            <w:tcW w:w="1843" w:type="dxa"/>
          </w:tcPr>
          <w:p w14:paraId="5E3D83DB" w14:textId="323D0CC2" w:rsidR="007D0203" w:rsidRDefault="00A35353" w:rsidP="007D0203">
            <w:r>
              <w:t xml:space="preserve">       4.75</w:t>
            </w:r>
          </w:p>
        </w:tc>
        <w:tc>
          <w:tcPr>
            <w:tcW w:w="1933" w:type="dxa"/>
          </w:tcPr>
          <w:p w14:paraId="78F8586C" w14:textId="4DCD1BDD" w:rsidR="007D0203" w:rsidRDefault="00A35353" w:rsidP="007D0203">
            <w:r>
              <w:t xml:space="preserve">     </w:t>
            </w:r>
            <w:r w:rsidR="00BC5620">
              <w:t>n/a</w:t>
            </w:r>
          </w:p>
        </w:tc>
      </w:tr>
      <w:tr w:rsidR="007D0203" w14:paraId="58B92C00" w14:textId="77777777" w:rsidTr="00050202">
        <w:tc>
          <w:tcPr>
            <w:tcW w:w="5240" w:type="dxa"/>
          </w:tcPr>
          <w:p w14:paraId="46BD98D1" w14:textId="64280D80" w:rsidR="007D0203" w:rsidRDefault="00A35353" w:rsidP="007D0203">
            <w:r>
              <w:t>Postage</w:t>
            </w:r>
          </w:p>
        </w:tc>
        <w:tc>
          <w:tcPr>
            <w:tcW w:w="1843" w:type="dxa"/>
          </w:tcPr>
          <w:p w14:paraId="729C5334" w14:textId="491868AD" w:rsidR="007D0203" w:rsidRDefault="001830E1" w:rsidP="007D0203">
            <w:r>
              <w:t xml:space="preserve">        n/a</w:t>
            </w:r>
          </w:p>
        </w:tc>
        <w:tc>
          <w:tcPr>
            <w:tcW w:w="1933" w:type="dxa"/>
          </w:tcPr>
          <w:p w14:paraId="7230E474" w14:textId="62E4E52C" w:rsidR="007D0203" w:rsidRDefault="001830E1" w:rsidP="007D0203">
            <w:r>
              <w:t xml:space="preserve">       6.80</w:t>
            </w:r>
          </w:p>
        </w:tc>
      </w:tr>
      <w:tr w:rsidR="007D0203" w14:paraId="3BFF4BD3" w14:textId="77777777" w:rsidTr="00050202">
        <w:tc>
          <w:tcPr>
            <w:tcW w:w="5240" w:type="dxa"/>
          </w:tcPr>
          <w:p w14:paraId="52D9F190" w14:textId="799373DD" w:rsidR="007D0203" w:rsidRDefault="001830E1" w:rsidP="007D0203">
            <w:r>
              <w:t>Web hosting</w:t>
            </w:r>
          </w:p>
        </w:tc>
        <w:tc>
          <w:tcPr>
            <w:tcW w:w="1843" w:type="dxa"/>
          </w:tcPr>
          <w:p w14:paraId="0E14FAEE" w14:textId="674AAC28" w:rsidR="007D0203" w:rsidRDefault="000079CA" w:rsidP="007D0203">
            <w:r>
              <w:t xml:space="preserve">     22.33</w:t>
            </w:r>
          </w:p>
        </w:tc>
        <w:tc>
          <w:tcPr>
            <w:tcW w:w="1933" w:type="dxa"/>
          </w:tcPr>
          <w:p w14:paraId="55EB393A" w14:textId="45CFF29F" w:rsidR="007D0203" w:rsidRDefault="000079CA" w:rsidP="007D0203">
            <w:r>
              <w:t xml:space="preserve">    22.03</w:t>
            </w:r>
          </w:p>
        </w:tc>
      </w:tr>
      <w:tr w:rsidR="007D0203" w14:paraId="35F3FE97" w14:textId="77777777" w:rsidTr="00050202">
        <w:tc>
          <w:tcPr>
            <w:tcW w:w="5240" w:type="dxa"/>
          </w:tcPr>
          <w:p w14:paraId="4C0CAAC1" w14:textId="69600283" w:rsidR="007D0203" w:rsidRDefault="000079CA" w:rsidP="007D0203">
            <w:r>
              <w:t>Room Hire</w:t>
            </w:r>
          </w:p>
        </w:tc>
        <w:tc>
          <w:tcPr>
            <w:tcW w:w="1843" w:type="dxa"/>
          </w:tcPr>
          <w:p w14:paraId="1CFF846F" w14:textId="494DFE1B" w:rsidR="007D0203" w:rsidRDefault="00192D61" w:rsidP="007D0203">
            <w:r>
              <w:t>2027.50</w:t>
            </w:r>
          </w:p>
        </w:tc>
        <w:tc>
          <w:tcPr>
            <w:tcW w:w="1933" w:type="dxa"/>
          </w:tcPr>
          <w:p w14:paraId="11885365" w14:textId="45C77E7C" w:rsidR="007D0203" w:rsidRDefault="00192D61" w:rsidP="007D0203">
            <w:r>
              <w:t xml:space="preserve">  900.00</w:t>
            </w:r>
          </w:p>
        </w:tc>
      </w:tr>
      <w:tr w:rsidR="007D0203" w14:paraId="183247D1" w14:textId="77777777" w:rsidTr="00050202">
        <w:tc>
          <w:tcPr>
            <w:tcW w:w="5240" w:type="dxa"/>
          </w:tcPr>
          <w:p w14:paraId="6C7AC9D5" w14:textId="48464504" w:rsidR="007D0203" w:rsidRDefault="0064405D" w:rsidP="007D0203">
            <w:r>
              <w:t xml:space="preserve"> </w:t>
            </w:r>
            <w:r w:rsidR="009F0FA4">
              <w:t>Equipment hire</w:t>
            </w:r>
          </w:p>
        </w:tc>
        <w:tc>
          <w:tcPr>
            <w:tcW w:w="1843" w:type="dxa"/>
          </w:tcPr>
          <w:p w14:paraId="3D9DEE8F" w14:textId="710FFD1A" w:rsidR="007D0203" w:rsidRDefault="00C42B60" w:rsidP="007D0203">
            <w:r>
              <w:t xml:space="preserve">   155.90</w:t>
            </w:r>
          </w:p>
        </w:tc>
        <w:tc>
          <w:tcPr>
            <w:tcW w:w="1933" w:type="dxa"/>
          </w:tcPr>
          <w:p w14:paraId="6ED5B94A" w14:textId="75278FA9" w:rsidR="007D0203" w:rsidRDefault="00C42B60" w:rsidP="007D0203">
            <w:r>
              <w:t xml:space="preserve">  155.90</w:t>
            </w:r>
          </w:p>
        </w:tc>
      </w:tr>
      <w:tr w:rsidR="007D0203" w14:paraId="4889F308" w14:textId="77777777" w:rsidTr="00050202">
        <w:tc>
          <w:tcPr>
            <w:tcW w:w="5240" w:type="dxa"/>
          </w:tcPr>
          <w:p w14:paraId="5BF9E12F" w14:textId="0E4F7FAD" w:rsidR="007D0203" w:rsidRDefault="003C0BC5" w:rsidP="007D0203">
            <w:r>
              <w:t>Lecturers’ expenses</w:t>
            </w:r>
          </w:p>
        </w:tc>
        <w:tc>
          <w:tcPr>
            <w:tcW w:w="1843" w:type="dxa"/>
          </w:tcPr>
          <w:p w14:paraId="1C40B420" w14:textId="7C7D49D1" w:rsidR="007D0203" w:rsidRDefault="003C0BC5" w:rsidP="007D0203">
            <w:r>
              <w:t xml:space="preserve">   183.70</w:t>
            </w:r>
          </w:p>
        </w:tc>
        <w:tc>
          <w:tcPr>
            <w:tcW w:w="1933" w:type="dxa"/>
          </w:tcPr>
          <w:p w14:paraId="794AE040" w14:textId="7DDA393E" w:rsidR="007D0203" w:rsidRDefault="003C0BC5" w:rsidP="007D0203">
            <w:r>
              <w:t xml:space="preserve">   </w:t>
            </w:r>
            <w:r w:rsidR="00FC6302">
              <w:t>2</w:t>
            </w:r>
            <w:r w:rsidR="00AD7641">
              <w:t>75</w:t>
            </w:r>
            <w:r w:rsidR="00FC6302">
              <w:t>.05</w:t>
            </w:r>
          </w:p>
        </w:tc>
      </w:tr>
      <w:tr w:rsidR="007D0203" w14:paraId="5CFB1D5F" w14:textId="77777777" w:rsidTr="00050202">
        <w:tc>
          <w:tcPr>
            <w:tcW w:w="5240" w:type="dxa"/>
          </w:tcPr>
          <w:p w14:paraId="6F3D5671" w14:textId="6C0E9322" w:rsidR="007D0203" w:rsidRDefault="00FC6302" w:rsidP="007D0203">
            <w:r>
              <w:t>Hospitality</w:t>
            </w:r>
            <w:r w:rsidR="008505F1">
              <w:t xml:space="preserve"> </w:t>
            </w:r>
          </w:p>
        </w:tc>
        <w:tc>
          <w:tcPr>
            <w:tcW w:w="1843" w:type="dxa"/>
          </w:tcPr>
          <w:p w14:paraId="1F2A1368" w14:textId="6BC9F8A3" w:rsidR="007D0203" w:rsidRDefault="00FC6302" w:rsidP="007D0203">
            <w:r>
              <w:t xml:space="preserve">    323.91</w:t>
            </w:r>
          </w:p>
        </w:tc>
        <w:tc>
          <w:tcPr>
            <w:tcW w:w="1933" w:type="dxa"/>
          </w:tcPr>
          <w:p w14:paraId="2C37350E" w14:textId="091B57E2" w:rsidR="007D0203" w:rsidRDefault="0049043A" w:rsidP="007D0203">
            <w:r>
              <w:t xml:space="preserve">   471.09</w:t>
            </w:r>
          </w:p>
        </w:tc>
      </w:tr>
      <w:tr w:rsidR="007D0203" w14:paraId="7C50D41E" w14:textId="77777777" w:rsidTr="00050202">
        <w:tc>
          <w:tcPr>
            <w:tcW w:w="5240" w:type="dxa"/>
          </w:tcPr>
          <w:p w14:paraId="28A2A3B3" w14:textId="7380DF8B" w:rsidR="007D0203" w:rsidRDefault="0049043A" w:rsidP="007D0203">
            <w:r>
              <w:t>Refreshments</w:t>
            </w:r>
          </w:p>
        </w:tc>
        <w:tc>
          <w:tcPr>
            <w:tcW w:w="1843" w:type="dxa"/>
          </w:tcPr>
          <w:p w14:paraId="026EC9DF" w14:textId="4FED62D4" w:rsidR="007D0203" w:rsidRDefault="00BF65B0" w:rsidP="007D0203">
            <w:r>
              <w:t xml:space="preserve">       21.30</w:t>
            </w:r>
          </w:p>
        </w:tc>
        <w:tc>
          <w:tcPr>
            <w:tcW w:w="1933" w:type="dxa"/>
          </w:tcPr>
          <w:p w14:paraId="6F431A32" w14:textId="79072E99" w:rsidR="007D0203" w:rsidRDefault="00BF65B0" w:rsidP="007D0203">
            <w:r>
              <w:t xml:space="preserve">         8.65</w:t>
            </w:r>
          </w:p>
        </w:tc>
      </w:tr>
      <w:tr w:rsidR="007D0203" w14:paraId="5D181BAB" w14:textId="77777777" w:rsidTr="00050202">
        <w:tc>
          <w:tcPr>
            <w:tcW w:w="5240" w:type="dxa"/>
          </w:tcPr>
          <w:p w14:paraId="43E67FA7" w14:textId="401485C6" w:rsidR="007D0203" w:rsidRDefault="00BF65B0" w:rsidP="007D0203">
            <w:r>
              <w:t>Publicity</w:t>
            </w:r>
          </w:p>
        </w:tc>
        <w:tc>
          <w:tcPr>
            <w:tcW w:w="1843" w:type="dxa"/>
          </w:tcPr>
          <w:p w14:paraId="7CBC1423" w14:textId="6D85BED9" w:rsidR="007D0203" w:rsidRDefault="000D753E" w:rsidP="007D0203">
            <w:r>
              <w:t xml:space="preserve">    251.91</w:t>
            </w:r>
          </w:p>
        </w:tc>
        <w:tc>
          <w:tcPr>
            <w:tcW w:w="1933" w:type="dxa"/>
          </w:tcPr>
          <w:p w14:paraId="565D8730" w14:textId="7038FC32" w:rsidR="007D0203" w:rsidRDefault="000D753E" w:rsidP="007D0203">
            <w:r>
              <w:t xml:space="preserve">   127.00</w:t>
            </w:r>
          </w:p>
        </w:tc>
      </w:tr>
      <w:tr w:rsidR="004B18DC" w14:paraId="358768A1" w14:textId="77777777" w:rsidTr="00050202">
        <w:tc>
          <w:tcPr>
            <w:tcW w:w="5240" w:type="dxa"/>
          </w:tcPr>
          <w:p w14:paraId="08117645" w14:textId="49C6742B" w:rsidR="004B18DC" w:rsidRDefault="00904F34" w:rsidP="007D0203">
            <w:r>
              <w:t xml:space="preserve">Excursions </w:t>
            </w:r>
          </w:p>
        </w:tc>
        <w:tc>
          <w:tcPr>
            <w:tcW w:w="1843" w:type="dxa"/>
          </w:tcPr>
          <w:p w14:paraId="20F2D85C" w14:textId="0A746A7F" w:rsidR="004B18DC" w:rsidRDefault="00904F34" w:rsidP="007D0203">
            <w:r>
              <w:t xml:space="preserve">      20.00</w:t>
            </w:r>
          </w:p>
        </w:tc>
        <w:tc>
          <w:tcPr>
            <w:tcW w:w="1933" w:type="dxa"/>
          </w:tcPr>
          <w:p w14:paraId="1F630A1B" w14:textId="77777777" w:rsidR="004B18DC" w:rsidRDefault="004B18DC" w:rsidP="007D0203"/>
        </w:tc>
      </w:tr>
      <w:tr w:rsidR="007D0203" w14:paraId="4391ADB2" w14:textId="77777777" w:rsidTr="00050202">
        <w:tc>
          <w:tcPr>
            <w:tcW w:w="5240" w:type="dxa"/>
          </w:tcPr>
          <w:p w14:paraId="00EA6A28" w14:textId="1F558AFB" w:rsidR="007D0203" w:rsidRDefault="000B43E3" w:rsidP="007D0203">
            <w:r>
              <w:t>Great Debate (Book token for winner)</w:t>
            </w:r>
          </w:p>
        </w:tc>
        <w:tc>
          <w:tcPr>
            <w:tcW w:w="1843" w:type="dxa"/>
          </w:tcPr>
          <w:p w14:paraId="3BF73DC0" w14:textId="25699B2B" w:rsidR="007D0203" w:rsidRDefault="000B43E3" w:rsidP="007D0203">
            <w:r>
              <w:t xml:space="preserve">        n/a</w:t>
            </w:r>
          </w:p>
        </w:tc>
        <w:tc>
          <w:tcPr>
            <w:tcW w:w="1933" w:type="dxa"/>
          </w:tcPr>
          <w:p w14:paraId="1708B197" w14:textId="346A48B3" w:rsidR="007D0203" w:rsidRDefault="000B43E3" w:rsidP="007D0203">
            <w:r>
              <w:t xml:space="preserve">      25.00</w:t>
            </w:r>
          </w:p>
        </w:tc>
      </w:tr>
      <w:tr w:rsidR="007D0203" w14:paraId="74ED07FA" w14:textId="77777777" w:rsidTr="00050202">
        <w:tc>
          <w:tcPr>
            <w:tcW w:w="5240" w:type="dxa"/>
          </w:tcPr>
          <w:p w14:paraId="46C15636" w14:textId="6616F924" w:rsidR="007D0203" w:rsidRDefault="00FF5A85" w:rsidP="007D0203">
            <w:r>
              <w:t>Payment charges for Sum Up</w:t>
            </w:r>
          </w:p>
        </w:tc>
        <w:tc>
          <w:tcPr>
            <w:tcW w:w="1843" w:type="dxa"/>
          </w:tcPr>
          <w:p w14:paraId="02153993" w14:textId="3EF788A3" w:rsidR="007D0203" w:rsidRDefault="00FF5A85" w:rsidP="007D0203">
            <w:r>
              <w:t xml:space="preserve">        </w:t>
            </w:r>
            <w:r w:rsidR="00D84838">
              <w:t>5.84</w:t>
            </w:r>
            <w:r w:rsidR="00714BCA">
              <w:t xml:space="preserve"> </w:t>
            </w:r>
          </w:p>
        </w:tc>
        <w:tc>
          <w:tcPr>
            <w:tcW w:w="1933" w:type="dxa"/>
          </w:tcPr>
          <w:p w14:paraId="034E7BB9" w14:textId="117FAA34" w:rsidR="007D0203" w:rsidRDefault="00BB5B47" w:rsidP="007D0203">
            <w:r>
              <w:t xml:space="preserve">         4.48</w:t>
            </w:r>
          </w:p>
        </w:tc>
      </w:tr>
      <w:tr w:rsidR="007D0203" w14:paraId="365D18B0" w14:textId="77777777" w:rsidTr="00050202">
        <w:tc>
          <w:tcPr>
            <w:tcW w:w="5240" w:type="dxa"/>
          </w:tcPr>
          <w:p w14:paraId="4457F342" w14:textId="7E309848" w:rsidR="007D0203" w:rsidRDefault="00B051C3" w:rsidP="007D0203">
            <w:r>
              <w:t>Auditor</w:t>
            </w:r>
          </w:p>
        </w:tc>
        <w:tc>
          <w:tcPr>
            <w:tcW w:w="1843" w:type="dxa"/>
          </w:tcPr>
          <w:p w14:paraId="7D1BFD78" w14:textId="3941AE28" w:rsidR="007D0203" w:rsidRDefault="00B051C3" w:rsidP="007D0203">
            <w:r>
              <w:t xml:space="preserve">     </w:t>
            </w:r>
            <w:r w:rsidR="000954DD">
              <w:t xml:space="preserve"> 62.64</w:t>
            </w:r>
            <w:r>
              <w:t xml:space="preserve">   </w:t>
            </w:r>
          </w:p>
        </w:tc>
        <w:tc>
          <w:tcPr>
            <w:tcW w:w="1933" w:type="dxa"/>
          </w:tcPr>
          <w:p w14:paraId="35D7E446" w14:textId="1F6C33BF" w:rsidR="007D0203" w:rsidRDefault="000954DD" w:rsidP="007D0203">
            <w:r>
              <w:t xml:space="preserve">       64.06</w:t>
            </w:r>
          </w:p>
        </w:tc>
      </w:tr>
      <w:tr w:rsidR="007D0203" w14:paraId="161CC186" w14:textId="77777777" w:rsidTr="00050202">
        <w:tc>
          <w:tcPr>
            <w:tcW w:w="5240" w:type="dxa"/>
          </w:tcPr>
          <w:p w14:paraId="2C88E7D0" w14:textId="15B6C942" w:rsidR="007D0203" w:rsidRDefault="000954DD" w:rsidP="007D0203">
            <w:r>
              <w:t>Refund</w:t>
            </w:r>
            <w:r w:rsidR="000A60DB">
              <w:t xml:space="preserve"> of membership fees paid in erro</w:t>
            </w:r>
            <w:r w:rsidR="006F4B9B">
              <w:t>r</w:t>
            </w:r>
          </w:p>
        </w:tc>
        <w:tc>
          <w:tcPr>
            <w:tcW w:w="1843" w:type="dxa"/>
          </w:tcPr>
          <w:p w14:paraId="1B31E22B" w14:textId="62ED88CE" w:rsidR="007D0203" w:rsidRDefault="006F4B9B" w:rsidP="007D0203">
            <w:r>
              <w:t xml:space="preserve">      30.00</w:t>
            </w:r>
          </w:p>
        </w:tc>
        <w:tc>
          <w:tcPr>
            <w:tcW w:w="1933" w:type="dxa"/>
          </w:tcPr>
          <w:p w14:paraId="63BE49A9" w14:textId="585AD7A3" w:rsidR="007D0203" w:rsidRDefault="006F4B9B" w:rsidP="007D0203">
            <w:r>
              <w:t xml:space="preserve">         </w:t>
            </w:r>
            <w:r w:rsidR="00BC5620">
              <w:t>n/a</w:t>
            </w:r>
          </w:p>
        </w:tc>
      </w:tr>
      <w:tr w:rsidR="007D0203" w14:paraId="072394F6" w14:textId="77777777" w:rsidTr="00050202">
        <w:tc>
          <w:tcPr>
            <w:tcW w:w="5240" w:type="dxa"/>
          </w:tcPr>
          <w:p w14:paraId="6838DF16" w14:textId="0F49F6C2" w:rsidR="007D0203" w:rsidRDefault="00666D23" w:rsidP="007D0203">
            <w:r>
              <w:t>Refund on book sales to visiting lecturer</w:t>
            </w:r>
          </w:p>
        </w:tc>
        <w:tc>
          <w:tcPr>
            <w:tcW w:w="1843" w:type="dxa"/>
          </w:tcPr>
          <w:p w14:paraId="68D32BAD" w14:textId="64925F75" w:rsidR="007D0203" w:rsidRDefault="00666D23" w:rsidP="007D0203">
            <w:r>
              <w:t xml:space="preserve">           n/a</w:t>
            </w:r>
          </w:p>
        </w:tc>
        <w:tc>
          <w:tcPr>
            <w:tcW w:w="1933" w:type="dxa"/>
          </w:tcPr>
          <w:p w14:paraId="083F8024" w14:textId="0CC0F16C" w:rsidR="007D0203" w:rsidRDefault="00C7722B" w:rsidP="007D0203">
            <w:r>
              <w:t xml:space="preserve">        60.00</w:t>
            </w:r>
            <w:r w:rsidR="00A55CCA" w:rsidRPr="00A55CCA">
              <w:rPr>
                <w:b/>
                <w:bCs/>
              </w:rPr>
              <w:t>*</w:t>
            </w:r>
          </w:p>
        </w:tc>
      </w:tr>
      <w:tr w:rsidR="007D0203" w14:paraId="667EB256" w14:textId="77777777" w:rsidTr="00050202">
        <w:tc>
          <w:tcPr>
            <w:tcW w:w="5240" w:type="dxa"/>
          </w:tcPr>
          <w:p w14:paraId="30641324" w14:textId="77777777" w:rsidR="007D0203" w:rsidRDefault="007D0203" w:rsidP="007D0203">
            <w:pPr>
              <w:rPr>
                <w:b/>
                <w:bCs/>
              </w:rPr>
            </w:pPr>
          </w:p>
          <w:p w14:paraId="36F656D9" w14:textId="46603C65" w:rsidR="00D32340" w:rsidRPr="0041606E" w:rsidRDefault="0041606E" w:rsidP="007D0203">
            <w:pPr>
              <w:rPr>
                <w:b/>
                <w:bCs/>
              </w:rPr>
            </w:pPr>
            <w:r>
              <w:rPr>
                <w:b/>
                <w:bCs/>
              </w:rPr>
              <w:t>TOTAL EXPENDITURE</w:t>
            </w:r>
          </w:p>
        </w:tc>
        <w:tc>
          <w:tcPr>
            <w:tcW w:w="1843" w:type="dxa"/>
          </w:tcPr>
          <w:p w14:paraId="07BF7042" w14:textId="77777777" w:rsidR="007D0203" w:rsidRDefault="007D0203" w:rsidP="007D0203">
            <w:pPr>
              <w:rPr>
                <w:b/>
                <w:bCs/>
              </w:rPr>
            </w:pPr>
          </w:p>
          <w:p w14:paraId="236E96E7" w14:textId="55C733C5" w:rsidR="0099646D" w:rsidRPr="0041606E" w:rsidRDefault="0099646D" w:rsidP="007D02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02BB2">
              <w:rPr>
                <w:b/>
                <w:bCs/>
              </w:rPr>
              <w:t xml:space="preserve"> 3127.97</w:t>
            </w:r>
          </w:p>
        </w:tc>
        <w:tc>
          <w:tcPr>
            <w:tcW w:w="1933" w:type="dxa"/>
          </w:tcPr>
          <w:p w14:paraId="4CB9686C" w14:textId="77777777" w:rsidR="007D0203" w:rsidRDefault="007D0203" w:rsidP="007D0203">
            <w:pPr>
              <w:rPr>
                <w:b/>
                <w:bCs/>
              </w:rPr>
            </w:pPr>
          </w:p>
          <w:p w14:paraId="649FEE1D" w14:textId="57B22CBF" w:rsidR="000C31FF" w:rsidRPr="0041606E" w:rsidRDefault="00423209" w:rsidP="007D02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C31FF">
              <w:rPr>
                <w:b/>
                <w:bCs/>
              </w:rPr>
              <w:t>2148</w:t>
            </w:r>
            <w:r>
              <w:rPr>
                <w:b/>
                <w:bCs/>
              </w:rPr>
              <w:t>.71</w:t>
            </w:r>
          </w:p>
        </w:tc>
      </w:tr>
      <w:tr w:rsidR="007D0203" w14:paraId="710A4926" w14:textId="77777777" w:rsidTr="00050202">
        <w:tc>
          <w:tcPr>
            <w:tcW w:w="5240" w:type="dxa"/>
          </w:tcPr>
          <w:p w14:paraId="258C8B59" w14:textId="77777777" w:rsidR="007D0203" w:rsidRPr="0041606E" w:rsidRDefault="007D0203" w:rsidP="007D020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BCAA3B6" w14:textId="77777777" w:rsidR="007D0203" w:rsidRPr="0041606E" w:rsidRDefault="007D0203" w:rsidP="007D0203">
            <w:pPr>
              <w:rPr>
                <w:b/>
                <w:bCs/>
              </w:rPr>
            </w:pPr>
          </w:p>
        </w:tc>
        <w:tc>
          <w:tcPr>
            <w:tcW w:w="1933" w:type="dxa"/>
          </w:tcPr>
          <w:p w14:paraId="47F73071" w14:textId="77777777" w:rsidR="007D0203" w:rsidRPr="0041606E" w:rsidRDefault="007D0203" w:rsidP="007D0203">
            <w:pPr>
              <w:rPr>
                <w:b/>
                <w:bCs/>
              </w:rPr>
            </w:pPr>
          </w:p>
        </w:tc>
      </w:tr>
      <w:tr w:rsidR="007D0203" w14:paraId="01AD75CF" w14:textId="77777777" w:rsidTr="00050202">
        <w:tc>
          <w:tcPr>
            <w:tcW w:w="5240" w:type="dxa"/>
          </w:tcPr>
          <w:p w14:paraId="32A51870" w14:textId="17EB443B" w:rsidR="007D0203" w:rsidRPr="0041606E" w:rsidRDefault="00423209" w:rsidP="007D0203">
            <w:pPr>
              <w:rPr>
                <w:b/>
                <w:bCs/>
              </w:rPr>
            </w:pPr>
            <w:r>
              <w:rPr>
                <w:b/>
                <w:bCs/>
              </w:rPr>
              <w:t>INCOME minus EXPENDITURE</w:t>
            </w:r>
          </w:p>
        </w:tc>
        <w:tc>
          <w:tcPr>
            <w:tcW w:w="1843" w:type="dxa"/>
          </w:tcPr>
          <w:p w14:paraId="02A74E3E" w14:textId="7DD69C55" w:rsidR="007D0203" w:rsidRPr="0041606E" w:rsidRDefault="00DC6D01" w:rsidP="007D0203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346B4D">
              <w:rPr>
                <w:b/>
                <w:bCs/>
              </w:rPr>
              <w:t>1261.96</w:t>
            </w:r>
          </w:p>
        </w:tc>
        <w:tc>
          <w:tcPr>
            <w:tcW w:w="1933" w:type="dxa"/>
          </w:tcPr>
          <w:p w14:paraId="677153EC" w14:textId="5130318D" w:rsidR="007D0203" w:rsidRPr="0041606E" w:rsidRDefault="007F6349" w:rsidP="007D02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-5</w:t>
            </w:r>
            <w:r w:rsidR="00695423">
              <w:rPr>
                <w:b/>
                <w:bCs/>
              </w:rPr>
              <w:t>15</w:t>
            </w:r>
            <w:r>
              <w:rPr>
                <w:b/>
                <w:bCs/>
              </w:rPr>
              <w:t>.06</w:t>
            </w:r>
          </w:p>
        </w:tc>
      </w:tr>
    </w:tbl>
    <w:p w14:paraId="310494A2" w14:textId="36D5B23C" w:rsidR="001D13AD" w:rsidRPr="001D13AD" w:rsidRDefault="001D13AD" w:rsidP="009E5DB4">
      <w:pPr>
        <w:rPr>
          <w:b/>
          <w:bCs/>
        </w:rPr>
      </w:pPr>
      <w:r w:rsidRPr="001D13AD">
        <w:tab/>
      </w:r>
      <w:r w:rsidRPr="001D13AD">
        <w:tab/>
      </w:r>
      <w:r w:rsidRPr="001D13AD">
        <w:tab/>
      </w:r>
      <w:r w:rsidRPr="001D13AD">
        <w:tab/>
      </w:r>
      <w:r w:rsidRPr="001D13AD">
        <w:tab/>
      </w:r>
      <w:r w:rsidRPr="001D13AD">
        <w:tab/>
      </w:r>
      <w:r w:rsidRPr="001D13AD">
        <w:tab/>
      </w:r>
      <w:r w:rsidRPr="001D13AD">
        <w:tab/>
      </w:r>
      <w:r w:rsidRPr="001D13AD">
        <w:tab/>
      </w:r>
    </w:p>
    <w:p w14:paraId="42D03C87" w14:textId="350515AD" w:rsidR="001D13AD" w:rsidRPr="00001D35" w:rsidRDefault="00B83A7B" w:rsidP="001D13AD">
      <w:r>
        <w:t xml:space="preserve"> </w:t>
      </w:r>
      <w:r w:rsidR="001D13AD" w:rsidRPr="001D13AD">
        <w:rPr>
          <w:b/>
          <w:bCs/>
        </w:rPr>
        <w:t xml:space="preserve">NOTES.  </w:t>
      </w:r>
    </w:p>
    <w:p w14:paraId="49AED6D7" w14:textId="4E52B716" w:rsidR="001D13AD" w:rsidRPr="001D13AD" w:rsidRDefault="005A3AAF" w:rsidP="005A3AAF">
      <w:r w:rsidRPr="005A3AAF">
        <w:rPr>
          <w:b/>
          <w:bCs/>
        </w:rPr>
        <w:t>*</w:t>
      </w:r>
      <w:r>
        <w:t xml:space="preserve"> </w:t>
      </w:r>
      <w:r w:rsidR="001D13AD" w:rsidRPr="001D13AD">
        <w:t>On the income side book sales for 2024-25 includes £60 collected on behalf of Andrew Lownie using card reader.  The sum of £60 in cash was then given to Andrew</w:t>
      </w:r>
      <w:r w:rsidR="00885BA6">
        <w:t xml:space="preserve">.  </w:t>
      </w:r>
    </w:p>
    <w:p w14:paraId="5374E11A" w14:textId="42F88124" w:rsidR="001D13AD" w:rsidRPr="001D13AD" w:rsidRDefault="001D13AD" w:rsidP="001D13AD"/>
    <w:p w14:paraId="45EC8AF8" w14:textId="77777777" w:rsidR="001D13AD" w:rsidRPr="001D13AD" w:rsidRDefault="001D13AD" w:rsidP="001D13AD"/>
    <w:p w14:paraId="2EF0C4F0" w14:textId="4E8C3B22" w:rsidR="00AA05C3" w:rsidRDefault="001D13AD" w:rsidP="001D13AD">
      <w:r w:rsidRPr="001D13AD">
        <w:rPr>
          <w:b/>
          <w:bCs/>
        </w:rPr>
        <w:t>BANK ACCOUNT AS  AT 30 JUNE  2025</w:t>
      </w:r>
      <w:r w:rsidR="0013304E">
        <w:rPr>
          <w:b/>
          <w:bCs/>
        </w:rPr>
        <w:tab/>
      </w:r>
      <w:r w:rsidR="0013304E">
        <w:rPr>
          <w:b/>
          <w:bCs/>
        </w:rPr>
        <w:tab/>
      </w:r>
      <w:r w:rsidR="0013304E">
        <w:rPr>
          <w:b/>
          <w:bCs/>
        </w:rPr>
        <w:tab/>
      </w:r>
      <w:r w:rsidRPr="001D13AD">
        <w:t>£</w:t>
      </w:r>
      <w:r w:rsidR="00E37399">
        <w:t>32</w:t>
      </w:r>
      <w:r w:rsidR="006C26B0">
        <w:t>97</w:t>
      </w:r>
      <w:r w:rsidR="00A95FE8">
        <w:t xml:space="preserve">.83 </w:t>
      </w:r>
    </w:p>
    <w:p w14:paraId="577D18C4" w14:textId="406E421A" w:rsidR="001D13AD" w:rsidRDefault="00A95FE8" w:rsidP="001D13AD">
      <w:pPr>
        <w:rPr>
          <w:u w:val="single"/>
        </w:rPr>
      </w:pPr>
      <w:r>
        <w:t xml:space="preserve">less cheque drawn but not presented </w:t>
      </w:r>
      <w:r w:rsidR="00AA05C3">
        <w:t xml:space="preserve">                                                    </w:t>
      </w:r>
      <w:r w:rsidR="00AA05C3" w:rsidRPr="00AA05C3">
        <w:rPr>
          <w:u w:val="single"/>
        </w:rPr>
        <w:t xml:space="preserve"> £</w:t>
      </w:r>
      <w:r w:rsidR="006C26B0">
        <w:rPr>
          <w:u w:val="single"/>
        </w:rPr>
        <w:t>462.79</w:t>
      </w:r>
    </w:p>
    <w:p w14:paraId="752C099E" w14:textId="55049644" w:rsidR="001D13AD" w:rsidRPr="001D13AD" w:rsidRDefault="0013304E" w:rsidP="001D13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</w:t>
      </w:r>
      <w:r w:rsidR="004F47F6">
        <w:t>835.04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79DA40" w14:textId="65B2B737" w:rsidR="001D13AD" w:rsidRPr="001D13AD" w:rsidRDefault="001D13AD" w:rsidP="001D13AD">
      <w:r w:rsidRPr="001D13AD">
        <w:rPr>
          <w:b/>
          <w:bCs/>
        </w:rPr>
        <w:t>CASH IN HAND AS AT 30 JUNE  2025</w:t>
      </w:r>
      <w:r w:rsidRPr="001D13AD">
        <w:rPr>
          <w:b/>
          <w:bCs/>
        </w:rPr>
        <w:tab/>
      </w:r>
      <w:r w:rsidRPr="001D13AD">
        <w:tab/>
      </w:r>
      <w:r w:rsidRPr="001D13AD">
        <w:tab/>
      </w:r>
      <w:r w:rsidRPr="001D13AD">
        <w:tab/>
        <w:t xml:space="preserve">£      </w:t>
      </w:r>
      <w:r w:rsidR="00EF60C1">
        <w:t>3.45</w:t>
      </w:r>
    </w:p>
    <w:p w14:paraId="1EB699CD" w14:textId="77777777" w:rsidR="001D13AD" w:rsidRPr="001D13AD" w:rsidRDefault="001D13AD" w:rsidP="001D13AD"/>
    <w:p w14:paraId="5E370B10" w14:textId="77777777" w:rsidR="001D13AD" w:rsidRPr="001D13AD" w:rsidRDefault="001D13AD" w:rsidP="001D13AD"/>
    <w:p w14:paraId="22FBEF2F" w14:textId="77777777" w:rsidR="0081694E" w:rsidRDefault="0081694E"/>
    <w:p w14:paraId="7CA46D95" w14:textId="77777777" w:rsidR="006A4083" w:rsidRDefault="006A4083"/>
    <w:p w14:paraId="492AB0F0" w14:textId="77777777" w:rsidR="006A4083" w:rsidRDefault="006A4083"/>
    <w:p w14:paraId="00B7218E" w14:textId="77777777" w:rsidR="006A4083" w:rsidRDefault="006A4083"/>
    <w:p w14:paraId="65421ECD" w14:textId="77777777" w:rsidR="006A4083" w:rsidRDefault="006A4083"/>
    <w:p w14:paraId="27223A2F" w14:textId="77777777" w:rsidR="006A4083" w:rsidRDefault="006A4083"/>
    <w:p w14:paraId="2569F4EE" w14:textId="65F489D6" w:rsidR="006A4083" w:rsidRDefault="009E20E3">
      <w:pPr>
        <w:rPr>
          <w:b/>
          <w:bCs/>
        </w:rPr>
      </w:pPr>
      <w:r w:rsidRPr="009E20E3">
        <w:rPr>
          <w:b/>
          <w:bCs/>
        </w:rPr>
        <w:t xml:space="preserve">PROPOSAL TO INCREASE LOCAL MEMBERSHIP SUBSCRIPTION </w:t>
      </w:r>
      <w:r w:rsidR="0098747E">
        <w:rPr>
          <w:b/>
          <w:bCs/>
        </w:rPr>
        <w:t xml:space="preserve">               </w:t>
      </w:r>
    </w:p>
    <w:p w14:paraId="107C8ADE" w14:textId="77777777" w:rsidR="009E20E3" w:rsidRDefault="009E20E3">
      <w:pPr>
        <w:rPr>
          <w:b/>
          <w:bCs/>
        </w:rPr>
      </w:pPr>
    </w:p>
    <w:p w14:paraId="25E61ED1" w14:textId="7CDA6850" w:rsidR="009E20E3" w:rsidRPr="00095084" w:rsidRDefault="00901FBE">
      <w:r w:rsidRPr="00095084">
        <w:t xml:space="preserve">In the last financial year </w:t>
      </w:r>
      <w:r w:rsidR="00132016" w:rsidRPr="00095084">
        <w:t>expenditure</w:t>
      </w:r>
      <w:r w:rsidRPr="00095084">
        <w:t xml:space="preserve"> exceeded income by </w:t>
      </w:r>
      <w:r w:rsidR="00F850B7" w:rsidRPr="00095084">
        <w:t xml:space="preserve">£515.06.  </w:t>
      </w:r>
    </w:p>
    <w:p w14:paraId="1A002D03" w14:textId="77777777" w:rsidR="00F850B7" w:rsidRPr="00095084" w:rsidRDefault="00F850B7"/>
    <w:p w14:paraId="020EE229" w14:textId="661E3308" w:rsidR="00F850B7" w:rsidRPr="00095084" w:rsidRDefault="00F850B7">
      <w:r w:rsidRPr="00095084">
        <w:t xml:space="preserve">The branch is fortunate in having a healthy </w:t>
      </w:r>
      <w:r w:rsidR="00B0439B" w:rsidRPr="00095084">
        <w:t>bank account</w:t>
      </w:r>
      <w:r w:rsidR="00132016" w:rsidRPr="00095084">
        <w:t xml:space="preserve"> of </w:t>
      </w:r>
      <w:r w:rsidR="00B0439B" w:rsidRPr="00095084">
        <w:t xml:space="preserve"> £2835.04</w:t>
      </w:r>
      <w:r w:rsidR="00132016" w:rsidRPr="00095084">
        <w:t>.</w:t>
      </w:r>
    </w:p>
    <w:p w14:paraId="1F049FCD" w14:textId="77777777" w:rsidR="00095084" w:rsidRPr="00095084" w:rsidRDefault="00095084"/>
    <w:p w14:paraId="277964FB" w14:textId="4DDE75D5" w:rsidR="00132016" w:rsidRDefault="00D35021">
      <w:r w:rsidRPr="00095084">
        <w:t>We could continue to run down our balance for some years to come</w:t>
      </w:r>
      <w:r w:rsidR="00095084">
        <w:t xml:space="preserve"> but at some point we shall have to consider ways of increasing our income or decreasing our expenditure</w:t>
      </w:r>
      <w:r w:rsidR="003435E5">
        <w:t>.</w:t>
      </w:r>
    </w:p>
    <w:p w14:paraId="4BD5362D" w14:textId="77777777" w:rsidR="003435E5" w:rsidRDefault="003435E5"/>
    <w:p w14:paraId="19DEE064" w14:textId="1AD14C6B" w:rsidR="003435E5" w:rsidRPr="00761BEB" w:rsidRDefault="003435E5">
      <w:pPr>
        <w:rPr>
          <w:b/>
          <w:bCs/>
          <w:u w:val="single"/>
        </w:rPr>
      </w:pPr>
      <w:r w:rsidRPr="00761BEB">
        <w:rPr>
          <w:b/>
          <w:bCs/>
          <w:u w:val="single"/>
        </w:rPr>
        <w:t>Increasing income</w:t>
      </w:r>
    </w:p>
    <w:p w14:paraId="42E55A29" w14:textId="77777777" w:rsidR="002F2B98" w:rsidRPr="006B237B" w:rsidRDefault="002F2B98">
      <w:pPr>
        <w:rPr>
          <w:b/>
          <w:bCs/>
        </w:rPr>
      </w:pPr>
      <w:r w:rsidRPr="006B237B">
        <w:rPr>
          <w:b/>
          <w:bCs/>
        </w:rPr>
        <w:t>Guest fees</w:t>
      </w:r>
    </w:p>
    <w:p w14:paraId="034738F4" w14:textId="3F5F697F" w:rsidR="003435E5" w:rsidRDefault="007F5ABB">
      <w:r>
        <w:t xml:space="preserve">We could consider increasing </w:t>
      </w:r>
      <w:r w:rsidR="00E079FF">
        <w:t>t</w:t>
      </w:r>
      <w:r>
        <w:t>he guest fee</w:t>
      </w:r>
      <w:r w:rsidR="00AC60DD">
        <w:t xml:space="preserve"> but to make a substantial difference to our income that would require </w:t>
      </w:r>
      <w:r w:rsidR="008357F9">
        <w:t xml:space="preserve">a significant increase in the fee, say doubling it to </w:t>
      </w:r>
      <w:r w:rsidR="004A783A">
        <w:t>£10.  There are good reasons for keeping the fee at £5</w:t>
      </w:r>
      <w:r w:rsidR="00415D14">
        <w:t>.  It encourages non members to attend our meeting</w:t>
      </w:r>
      <w:r w:rsidR="004E1ACD">
        <w:t>s; if they enjoy these</w:t>
      </w:r>
      <w:r w:rsidR="00FC11DF">
        <w:t xml:space="preserve">, </w:t>
      </w:r>
      <w:r w:rsidR="004E1ACD">
        <w:t xml:space="preserve">they may then choose to join the local branch or </w:t>
      </w:r>
      <w:r w:rsidR="001D5B9B">
        <w:t>Association.</w:t>
      </w:r>
    </w:p>
    <w:p w14:paraId="582A0121" w14:textId="77777777" w:rsidR="001D5B9B" w:rsidRDefault="001D5B9B"/>
    <w:p w14:paraId="4F326974" w14:textId="5C04603B" w:rsidR="007951F6" w:rsidRPr="006B237B" w:rsidRDefault="002F2B98">
      <w:pPr>
        <w:rPr>
          <w:b/>
          <w:bCs/>
        </w:rPr>
      </w:pPr>
      <w:r w:rsidRPr="006B237B">
        <w:rPr>
          <w:b/>
          <w:bCs/>
        </w:rPr>
        <w:t>Local</w:t>
      </w:r>
      <w:r w:rsidR="007951F6" w:rsidRPr="006B237B">
        <w:rPr>
          <w:b/>
          <w:bCs/>
        </w:rPr>
        <w:t xml:space="preserve"> </w:t>
      </w:r>
      <w:r w:rsidRPr="006B237B">
        <w:rPr>
          <w:b/>
          <w:bCs/>
        </w:rPr>
        <w:t>membership subs</w:t>
      </w:r>
      <w:r w:rsidR="007951F6" w:rsidRPr="006B237B">
        <w:rPr>
          <w:b/>
          <w:bCs/>
        </w:rPr>
        <w:t>cription</w:t>
      </w:r>
    </w:p>
    <w:p w14:paraId="11FE21DA" w14:textId="7EDE2E59" w:rsidR="001D5B9B" w:rsidRDefault="001D5B9B">
      <w:r>
        <w:t xml:space="preserve">Should we increase the local membership fee?  </w:t>
      </w:r>
      <w:r w:rsidR="003124A2">
        <w:t xml:space="preserve">It was raised to £15 from £12 during the 2016-17 season.  </w:t>
      </w:r>
      <w:r w:rsidR="00F577C2">
        <w:t xml:space="preserve">By the end of the current season it will have remained </w:t>
      </w:r>
      <w:r w:rsidR="00EA7ABD">
        <w:t xml:space="preserve">unchanged for a decade. </w:t>
      </w:r>
      <w:r w:rsidR="00625ACC">
        <w:t xml:space="preserve">Given the increase in costs </w:t>
      </w:r>
      <w:r w:rsidR="00D413DA">
        <w:t>over the past ten years</w:t>
      </w:r>
      <w:r w:rsidR="0059778E">
        <w:t xml:space="preserve"> (see below) there are good reasons for </w:t>
      </w:r>
      <w:r w:rsidR="002F2B98">
        <w:t xml:space="preserve">increasing </w:t>
      </w:r>
      <w:r w:rsidR="00493C83">
        <w:t>the subscription to £20</w:t>
      </w:r>
      <w:r w:rsidR="00F812CA">
        <w:t>.</w:t>
      </w:r>
      <w:r w:rsidR="00AC79CB">
        <w:t xml:space="preserve">  If our</w:t>
      </w:r>
      <w:r w:rsidR="00CF2162">
        <w:t xml:space="preserve"> local </w:t>
      </w:r>
      <w:r w:rsidR="00AC79CB">
        <w:t xml:space="preserve"> membership remains fairly stead</w:t>
      </w:r>
      <w:r w:rsidR="00FD144F">
        <w:t xml:space="preserve">y at around 55 we could expect an increase an income </w:t>
      </w:r>
      <w:r w:rsidR="00106EE8">
        <w:t>of £275; not enough to wipe out the deficit we had last financial year</w:t>
      </w:r>
      <w:r w:rsidR="00FD20F0">
        <w:t xml:space="preserve"> but enough to slow down the steady reduction in our bank balance.</w:t>
      </w:r>
      <w:r w:rsidR="005507D5">
        <w:t xml:space="preserve">  In orde</w:t>
      </w:r>
      <w:r w:rsidR="0052714D">
        <w:t>r</w:t>
      </w:r>
      <w:r w:rsidR="005507D5">
        <w:t xml:space="preserve">  to reduce the deficit </w:t>
      </w:r>
      <w:r w:rsidR="0052714D">
        <w:t>completely</w:t>
      </w:r>
      <w:r w:rsidR="005507D5">
        <w:t xml:space="preserve"> we would need to raise the fee to </w:t>
      </w:r>
      <w:r w:rsidR="0052714D">
        <w:t xml:space="preserve">£25.  </w:t>
      </w:r>
      <w:r w:rsidR="00907304">
        <w:t>Moving from £15 to</w:t>
      </w:r>
      <w:r w:rsidR="00426196">
        <w:t xml:space="preserve"> £25 would be too  great a change.</w:t>
      </w:r>
    </w:p>
    <w:p w14:paraId="1B43F333" w14:textId="77777777" w:rsidR="00FD20F0" w:rsidRDefault="00FD20F0"/>
    <w:p w14:paraId="5883810A" w14:textId="62C2503B" w:rsidR="00FD20F0" w:rsidRPr="006B237B" w:rsidRDefault="00FD20F0">
      <w:pPr>
        <w:rPr>
          <w:b/>
          <w:bCs/>
        </w:rPr>
      </w:pPr>
      <w:r w:rsidRPr="006B237B">
        <w:rPr>
          <w:b/>
          <w:bCs/>
        </w:rPr>
        <w:t>Other sources of income</w:t>
      </w:r>
    </w:p>
    <w:p w14:paraId="5DF5BD07" w14:textId="25A71E8B" w:rsidR="00FD20F0" w:rsidRDefault="00FD20F0">
      <w:r>
        <w:t xml:space="preserve">We have no control over the </w:t>
      </w:r>
      <w:r w:rsidR="00694A75" w:rsidRPr="006B237B">
        <w:rPr>
          <w:b/>
          <w:bCs/>
        </w:rPr>
        <w:t>HA q</w:t>
      </w:r>
      <w:r w:rsidR="00FA5D3D" w:rsidRPr="006B237B">
        <w:rPr>
          <w:b/>
          <w:bCs/>
        </w:rPr>
        <w:t>u</w:t>
      </w:r>
      <w:r w:rsidR="00694A75" w:rsidRPr="006B237B">
        <w:rPr>
          <w:b/>
          <w:bCs/>
        </w:rPr>
        <w:t>ota</w:t>
      </w:r>
      <w:r w:rsidR="00694A75">
        <w:t xml:space="preserve"> which </w:t>
      </w:r>
      <w:r w:rsidR="000F356B">
        <w:t xml:space="preserve"> has remained fairly </w:t>
      </w:r>
      <w:r w:rsidR="00447E27">
        <w:t xml:space="preserve"> </w:t>
      </w:r>
      <w:r w:rsidR="000F356B">
        <w:t>stead</w:t>
      </w:r>
      <w:r w:rsidR="00273745">
        <w:t>y over</w:t>
      </w:r>
      <w:r w:rsidR="00447E27">
        <w:t xml:space="preserve"> the last ten </w:t>
      </w:r>
      <w:r w:rsidR="00273745">
        <w:t>years.</w:t>
      </w:r>
    </w:p>
    <w:p w14:paraId="640DFFBA" w14:textId="56F3810D" w:rsidR="0095568E" w:rsidRDefault="00C04E48">
      <w:r w:rsidRPr="006B237B">
        <w:rPr>
          <w:b/>
          <w:bCs/>
        </w:rPr>
        <w:t>Book sales</w:t>
      </w:r>
      <w:r>
        <w:t xml:space="preserve"> </w:t>
      </w:r>
      <w:r w:rsidR="00222BA6">
        <w:t>provide a useful</w:t>
      </w:r>
      <w:r w:rsidR="0058693F">
        <w:t xml:space="preserve"> and substantial </w:t>
      </w:r>
      <w:r w:rsidR="00222BA6">
        <w:t xml:space="preserve"> supplement to our income but has remained fairly steady over recent ye</w:t>
      </w:r>
      <w:r w:rsidR="0052101B">
        <w:t>ars</w:t>
      </w:r>
      <w:r w:rsidR="00E27EAC">
        <w:t>.</w:t>
      </w:r>
      <w:r w:rsidR="0058693F">
        <w:t xml:space="preserve">  It is difficult to see how income from th</w:t>
      </w:r>
      <w:r w:rsidR="00B656A8">
        <w:t>is</w:t>
      </w:r>
      <w:r w:rsidR="0058693F">
        <w:t xml:space="preserve"> source can be increased significantly</w:t>
      </w:r>
      <w:r w:rsidR="006B237B">
        <w:t>.</w:t>
      </w:r>
      <w:r w:rsidR="00275903">
        <w:t xml:space="preserve">  Indeed book sales may well fall.  This year</w:t>
      </w:r>
      <w:r w:rsidR="00850D04">
        <w:t xml:space="preserve">’s Brentfest was the last one and it may no longer </w:t>
      </w:r>
      <w:r w:rsidR="00776129">
        <w:t>be feasible to have a book stall at the annual HA Conference</w:t>
      </w:r>
      <w:r w:rsidR="00C42572">
        <w:t xml:space="preserve"> every year.</w:t>
      </w:r>
    </w:p>
    <w:p w14:paraId="4A9247EC" w14:textId="77777777" w:rsidR="00E27EAC" w:rsidRDefault="00E27EAC"/>
    <w:p w14:paraId="219F605D" w14:textId="7772A728" w:rsidR="00761BEB" w:rsidRPr="00761BEB" w:rsidRDefault="00761BEB">
      <w:pPr>
        <w:rPr>
          <w:b/>
          <w:bCs/>
          <w:u w:val="single"/>
        </w:rPr>
      </w:pPr>
      <w:r w:rsidRPr="00761BEB">
        <w:rPr>
          <w:b/>
          <w:bCs/>
          <w:u w:val="single"/>
        </w:rPr>
        <w:t>Reducing expenditure</w:t>
      </w:r>
    </w:p>
    <w:p w14:paraId="46C078DC" w14:textId="4D2B8B32" w:rsidR="00273745" w:rsidRDefault="00466F67">
      <w:r>
        <w:t>In orde</w:t>
      </w:r>
      <w:r w:rsidR="00126490">
        <w:t>r to reduce significantly our annual expenditure we would need to consider room hire and lecturers’</w:t>
      </w:r>
      <w:r w:rsidR="00A41B45">
        <w:t xml:space="preserve"> expenses and hospitality.</w:t>
      </w:r>
      <w:r w:rsidR="00EB4081">
        <w:t xml:space="preserve">  These are our most si</w:t>
      </w:r>
      <w:r w:rsidR="002622EE">
        <w:t>gn</w:t>
      </w:r>
      <w:r w:rsidR="00EB4081">
        <w:t>ificant costs.</w:t>
      </w:r>
    </w:p>
    <w:p w14:paraId="69F0E048" w14:textId="77777777" w:rsidR="002622EE" w:rsidRPr="00095084" w:rsidRDefault="002622EE"/>
    <w:p w14:paraId="4AF9FA33" w14:textId="53A299B3" w:rsidR="00F802D2" w:rsidRDefault="00761BEB">
      <w:r>
        <w:rPr>
          <w:b/>
          <w:bCs/>
        </w:rPr>
        <w:t>Room hire</w:t>
      </w:r>
      <w:r w:rsidR="00D4328C">
        <w:rPr>
          <w:b/>
          <w:bCs/>
        </w:rPr>
        <w:t xml:space="preserve">  </w:t>
      </w:r>
      <w:r>
        <w:t xml:space="preserve">In the last ten years the cost of hiring </w:t>
      </w:r>
      <w:r w:rsidR="003149D0">
        <w:t xml:space="preserve">a space to hold our talks has  more than doubled.  </w:t>
      </w:r>
      <w:r w:rsidR="00D125D0">
        <w:t>In 2016-17 the charge was £45 per meeting.  The charge</w:t>
      </w:r>
      <w:r w:rsidR="00833CA7">
        <w:t xml:space="preserve"> in 2024-25 was </w:t>
      </w:r>
      <w:r w:rsidR="00D125D0">
        <w:t xml:space="preserve"> </w:t>
      </w:r>
      <w:r w:rsidR="005767DD">
        <w:t>£10</w:t>
      </w:r>
      <w:r w:rsidR="00833CA7">
        <w:t xml:space="preserve">0 per </w:t>
      </w:r>
      <w:r w:rsidR="00FD2425">
        <w:t>m</w:t>
      </w:r>
      <w:r w:rsidR="00833CA7">
        <w:t xml:space="preserve">eeting and during the current year we will be paying </w:t>
      </w:r>
      <w:r w:rsidR="00632820">
        <w:t>£103.75</w:t>
      </w:r>
      <w:r w:rsidR="00FD2425">
        <w:t>.  I think that it is unlikely that we w</w:t>
      </w:r>
      <w:r w:rsidR="00E44409">
        <w:t xml:space="preserve">ould </w:t>
      </w:r>
      <w:r w:rsidR="00FD2425">
        <w:t xml:space="preserve">be able to find </w:t>
      </w:r>
      <w:r w:rsidR="0092186E">
        <w:t xml:space="preserve">a large enough space for our meetings at a substantially lower cost. </w:t>
      </w:r>
    </w:p>
    <w:p w14:paraId="6BE77109" w14:textId="77777777" w:rsidR="00F802D2" w:rsidRDefault="00F802D2"/>
    <w:p w14:paraId="103CE074" w14:textId="7865F613" w:rsidR="00132016" w:rsidRDefault="00F802D2">
      <w:r w:rsidRPr="00B819A4">
        <w:rPr>
          <w:b/>
          <w:bCs/>
        </w:rPr>
        <w:t>Lecturer</w:t>
      </w:r>
      <w:r w:rsidR="00B819A4" w:rsidRPr="00B819A4">
        <w:rPr>
          <w:b/>
          <w:bCs/>
        </w:rPr>
        <w:t>’s expenses and hospitality</w:t>
      </w:r>
      <w:r w:rsidR="0092186E" w:rsidRPr="00B819A4">
        <w:rPr>
          <w:b/>
          <w:bCs/>
        </w:rPr>
        <w:t xml:space="preserve"> </w:t>
      </w:r>
      <w:r w:rsidR="003C32BB">
        <w:t xml:space="preserve">It is difficult to predict the travel expense of our </w:t>
      </w:r>
      <w:r w:rsidR="008D5AD9">
        <w:t>visiting</w:t>
      </w:r>
      <w:r w:rsidR="003C32BB">
        <w:t xml:space="preserve"> lecturers.  One of the advantages of havin</w:t>
      </w:r>
      <w:r w:rsidR="008D5AD9">
        <w:t xml:space="preserve">g a healthy bank balance is that we are able to attract  </w:t>
      </w:r>
      <w:r w:rsidR="00E9177E">
        <w:t>speakers from a wide area without having to worry too much about the trave</w:t>
      </w:r>
      <w:r w:rsidR="00A34F7C">
        <w:t xml:space="preserve">l expenses of our guests.  In recent years we have </w:t>
      </w:r>
      <w:r w:rsidR="00C61448">
        <w:t xml:space="preserve">had speakers from Liverpool, Warwick, Essex and </w:t>
      </w:r>
      <w:r w:rsidR="00372DA5">
        <w:t>C</w:t>
      </w:r>
      <w:r w:rsidR="00C61448">
        <w:t>ambridge</w:t>
      </w:r>
      <w:r w:rsidR="00372DA5">
        <w:t xml:space="preserve">. I think the branch would </w:t>
      </w:r>
      <w:r w:rsidR="001602B9">
        <w:t>be the poorer for having to restrict our programme of lectures because of f</w:t>
      </w:r>
      <w:r w:rsidR="003C642C">
        <w:t>ears about paying travel expenses.  Equally it is important to entertain our guests.  They are not paid</w:t>
      </w:r>
      <w:r w:rsidR="004F1DE9">
        <w:t xml:space="preserve"> a fee.  The least we can do is buy them a meal</w:t>
      </w:r>
      <w:r w:rsidR="00E46A52">
        <w:t xml:space="preserve"> and over</w:t>
      </w:r>
      <w:r w:rsidR="008921F5">
        <w:t xml:space="preserve"> the past </w:t>
      </w:r>
      <w:r w:rsidR="00E46A52">
        <w:t xml:space="preserve"> ten years </w:t>
      </w:r>
      <w:r w:rsidR="001D6789">
        <w:t>there has been a steady increase in the cost of hospitality.</w:t>
      </w:r>
    </w:p>
    <w:p w14:paraId="06EFEEFB" w14:textId="77777777" w:rsidR="004F1DE9" w:rsidRDefault="004F1DE9"/>
    <w:p w14:paraId="1376DBDA" w14:textId="1FBEB188" w:rsidR="00A41B45" w:rsidRDefault="00A41B45">
      <w:pPr>
        <w:rPr>
          <w:b/>
          <w:bCs/>
        </w:rPr>
      </w:pPr>
      <w:r w:rsidRPr="00A41B45">
        <w:rPr>
          <w:b/>
          <w:bCs/>
        </w:rPr>
        <w:t>Conclusion</w:t>
      </w:r>
    </w:p>
    <w:p w14:paraId="55664002" w14:textId="14710B1D" w:rsidR="00937E03" w:rsidRDefault="00937E03">
      <w:r w:rsidRPr="00AA38A5">
        <w:t xml:space="preserve">Given the limited opportunities to </w:t>
      </w:r>
      <w:r w:rsidR="00901368" w:rsidRPr="00AA38A5">
        <w:t>reduce our expenditure without significantly changing our programme of talks</w:t>
      </w:r>
      <w:r w:rsidR="00D02AF7" w:rsidRPr="00AA38A5">
        <w:t xml:space="preserve"> it is clear that we must raise our income</w:t>
      </w:r>
      <w:r w:rsidR="00790E66">
        <w:t xml:space="preserve">.  </w:t>
      </w:r>
      <w:r w:rsidR="00746D01">
        <w:t xml:space="preserve">The only way we can do this significantly is </w:t>
      </w:r>
      <w:r w:rsidR="00D02AF7" w:rsidRPr="00AA38A5">
        <w:t xml:space="preserve"> by increasing the </w:t>
      </w:r>
      <w:r w:rsidR="00AA38A5" w:rsidRPr="00AA38A5">
        <w:t>l</w:t>
      </w:r>
      <w:r w:rsidR="00D02AF7" w:rsidRPr="00AA38A5">
        <w:t>ocal membership fee</w:t>
      </w:r>
      <w:r w:rsidR="00AA38A5" w:rsidRPr="00AA38A5">
        <w:t>.</w:t>
      </w:r>
      <w:r w:rsidR="00303018">
        <w:t xml:space="preserve">  </w:t>
      </w:r>
    </w:p>
    <w:p w14:paraId="30545357" w14:textId="77777777" w:rsidR="00303018" w:rsidRDefault="00303018"/>
    <w:p w14:paraId="67F09468" w14:textId="630A0A32" w:rsidR="00303018" w:rsidRPr="002F5577" w:rsidRDefault="00303018">
      <w:pPr>
        <w:rPr>
          <w:b/>
          <w:bCs/>
        </w:rPr>
      </w:pPr>
      <w:r w:rsidRPr="002F5577">
        <w:rPr>
          <w:b/>
          <w:bCs/>
        </w:rPr>
        <w:t>Recommendation</w:t>
      </w:r>
    </w:p>
    <w:p w14:paraId="1B4E141B" w14:textId="107846E2" w:rsidR="004F1DE9" w:rsidRPr="00AA38A5" w:rsidRDefault="00303018">
      <w:r>
        <w:t xml:space="preserve">Raise local </w:t>
      </w:r>
      <w:r w:rsidR="00B82FB4">
        <w:t>subscription</w:t>
      </w:r>
      <w:r>
        <w:t xml:space="preserve"> to £20</w:t>
      </w:r>
      <w:r w:rsidR="00B82FB4">
        <w:t>.  Keep under review</w:t>
      </w:r>
      <w:r w:rsidR="0074215E">
        <w:t>.</w:t>
      </w:r>
    </w:p>
    <w:p w14:paraId="5B942CE7" w14:textId="77777777" w:rsidR="00587CBF" w:rsidRDefault="00587CBF"/>
    <w:p w14:paraId="2948FD3E" w14:textId="77777777" w:rsidR="00587CBF" w:rsidRDefault="00587CBF"/>
    <w:p w14:paraId="5B7FA33B" w14:textId="77777777" w:rsidR="00D4328C" w:rsidRDefault="00D4328C"/>
    <w:p w14:paraId="59091FE5" w14:textId="77777777" w:rsidR="00D4328C" w:rsidRPr="00761BEB" w:rsidRDefault="00D4328C"/>
    <w:p w14:paraId="3C310D85" w14:textId="77777777" w:rsidR="00132016" w:rsidRPr="009E20E3" w:rsidRDefault="00132016">
      <w:pPr>
        <w:rPr>
          <w:b/>
          <w:bCs/>
        </w:rPr>
      </w:pPr>
    </w:p>
    <w:sectPr w:rsidR="00132016" w:rsidRPr="009E20E3" w:rsidSect="00D80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654"/>
    <w:multiLevelType w:val="hybridMultilevel"/>
    <w:tmpl w:val="2B2CB434"/>
    <w:lvl w:ilvl="0" w:tplc="72BAD9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904"/>
    <w:multiLevelType w:val="hybridMultilevel"/>
    <w:tmpl w:val="1F5A4662"/>
    <w:lvl w:ilvl="0" w:tplc="5F1ACCB0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3876">
    <w:abstractNumId w:val="0"/>
  </w:num>
  <w:num w:numId="2" w16cid:durableId="19031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D"/>
    <w:rsid w:val="00001D35"/>
    <w:rsid w:val="000079CA"/>
    <w:rsid w:val="00050202"/>
    <w:rsid w:val="00082E68"/>
    <w:rsid w:val="00090C03"/>
    <w:rsid w:val="00095084"/>
    <w:rsid w:val="000954DD"/>
    <w:rsid w:val="000A4266"/>
    <w:rsid w:val="000A60DB"/>
    <w:rsid w:val="000B43E3"/>
    <w:rsid w:val="000C31FF"/>
    <w:rsid w:val="000D753E"/>
    <w:rsid w:val="000E37FD"/>
    <w:rsid w:val="000F356B"/>
    <w:rsid w:val="00100A74"/>
    <w:rsid w:val="00106EE8"/>
    <w:rsid w:val="0012188F"/>
    <w:rsid w:val="00126490"/>
    <w:rsid w:val="00132016"/>
    <w:rsid w:val="0013304E"/>
    <w:rsid w:val="001525C3"/>
    <w:rsid w:val="00154A4E"/>
    <w:rsid w:val="001602B9"/>
    <w:rsid w:val="001830E1"/>
    <w:rsid w:val="00183605"/>
    <w:rsid w:val="00191F5B"/>
    <w:rsid w:val="00192D61"/>
    <w:rsid w:val="001D13AD"/>
    <w:rsid w:val="001D5B9B"/>
    <w:rsid w:val="001D6789"/>
    <w:rsid w:val="001E2ECD"/>
    <w:rsid w:val="00222BA6"/>
    <w:rsid w:val="00241694"/>
    <w:rsid w:val="002622EE"/>
    <w:rsid w:val="00270C45"/>
    <w:rsid w:val="00272C29"/>
    <w:rsid w:val="00273745"/>
    <w:rsid w:val="00275903"/>
    <w:rsid w:val="00285CB4"/>
    <w:rsid w:val="002B7501"/>
    <w:rsid w:val="002C567D"/>
    <w:rsid w:val="002C613E"/>
    <w:rsid w:val="002F00FF"/>
    <w:rsid w:val="002F2B98"/>
    <w:rsid w:val="002F5577"/>
    <w:rsid w:val="00303018"/>
    <w:rsid w:val="003124A2"/>
    <w:rsid w:val="003149D0"/>
    <w:rsid w:val="00340E1B"/>
    <w:rsid w:val="003435E5"/>
    <w:rsid w:val="00346B4D"/>
    <w:rsid w:val="00372DA5"/>
    <w:rsid w:val="00375CB5"/>
    <w:rsid w:val="00393628"/>
    <w:rsid w:val="003B68AE"/>
    <w:rsid w:val="003C0BC5"/>
    <w:rsid w:val="003C18AB"/>
    <w:rsid w:val="003C32BB"/>
    <w:rsid w:val="003C642C"/>
    <w:rsid w:val="003D3F9E"/>
    <w:rsid w:val="00407F54"/>
    <w:rsid w:val="00415D14"/>
    <w:rsid w:val="0041606E"/>
    <w:rsid w:val="00423209"/>
    <w:rsid w:val="00426196"/>
    <w:rsid w:val="00447E27"/>
    <w:rsid w:val="00466F67"/>
    <w:rsid w:val="0049043A"/>
    <w:rsid w:val="00493C83"/>
    <w:rsid w:val="00496390"/>
    <w:rsid w:val="004A0851"/>
    <w:rsid w:val="004A783A"/>
    <w:rsid w:val="004B18DC"/>
    <w:rsid w:val="004B1954"/>
    <w:rsid w:val="004C5044"/>
    <w:rsid w:val="004D25D8"/>
    <w:rsid w:val="004E1ACD"/>
    <w:rsid w:val="004F1DE9"/>
    <w:rsid w:val="004F47F6"/>
    <w:rsid w:val="0052101B"/>
    <w:rsid w:val="0052714D"/>
    <w:rsid w:val="005507D5"/>
    <w:rsid w:val="00556162"/>
    <w:rsid w:val="005767DD"/>
    <w:rsid w:val="00582E07"/>
    <w:rsid w:val="0058693F"/>
    <w:rsid w:val="00587CBF"/>
    <w:rsid w:val="0059778E"/>
    <w:rsid w:val="005A3AAF"/>
    <w:rsid w:val="005C67B0"/>
    <w:rsid w:val="005D3F48"/>
    <w:rsid w:val="005E2D03"/>
    <w:rsid w:val="00625ACC"/>
    <w:rsid w:val="00632820"/>
    <w:rsid w:val="00640105"/>
    <w:rsid w:val="0064405D"/>
    <w:rsid w:val="00666D23"/>
    <w:rsid w:val="00694A75"/>
    <w:rsid w:val="00695423"/>
    <w:rsid w:val="006A3693"/>
    <w:rsid w:val="006A4083"/>
    <w:rsid w:val="006B237B"/>
    <w:rsid w:val="006C26B0"/>
    <w:rsid w:val="006F4B9B"/>
    <w:rsid w:val="00714BCA"/>
    <w:rsid w:val="00722D04"/>
    <w:rsid w:val="00730099"/>
    <w:rsid w:val="0074215E"/>
    <w:rsid w:val="00746D01"/>
    <w:rsid w:val="007524C0"/>
    <w:rsid w:val="00761BEB"/>
    <w:rsid w:val="00770465"/>
    <w:rsid w:val="00776129"/>
    <w:rsid w:val="00790E66"/>
    <w:rsid w:val="007951F6"/>
    <w:rsid w:val="007C26EF"/>
    <w:rsid w:val="007D0203"/>
    <w:rsid w:val="007F5ABB"/>
    <w:rsid w:val="007F6349"/>
    <w:rsid w:val="0081694E"/>
    <w:rsid w:val="00833CA7"/>
    <w:rsid w:val="008357F9"/>
    <w:rsid w:val="008505F1"/>
    <w:rsid w:val="00850D04"/>
    <w:rsid w:val="00850DB3"/>
    <w:rsid w:val="00854B43"/>
    <w:rsid w:val="008600D8"/>
    <w:rsid w:val="008712AA"/>
    <w:rsid w:val="0087694C"/>
    <w:rsid w:val="00882BFB"/>
    <w:rsid w:val="00885BA6"/>
    <w:rsid w:val="008921F5"/>
    <w:rsid w:val="00893C47"/>
    <w:rsid w:val="008D5AD9"/>
    <w:rsid w:val="00901368"/>
    <w:rsid w:val="00901FBE"/>
    <w:rsid w:val="00904F34"/>
    <w:rsid w:val="00907304"/>
    <w:rsid w:val="0092186E"/>
    <w:rsid w:val="009260BA"/>
    <w:rsid w:val="00937E03"/>
    <w:rsid w:val="00937F7C"/>
    <w:rsid w:val="00941EC0"/>
    <w:rsid w:val="00950390"/>
    <w:rsid w:val="0095568E"/>
    <w:rsid w:val="0098747E"/>
    <w:rsid w:val="0099646D"/>
    <w:rsid w:val="009C4590"/>
    <w:rsid w:val="009D48B6"/>
    <w:rsid w:val="009E20E3"/>
    <w:rsid w:val="009E5DB4"/>
    <w:rsid w:val="009E5F9B"/>
    <w:rsid w:val="009F0FA4"/>
    <w:rsid w:val="009F7641"/>
    <w:rsid w:val="00A02BB2"/>
    <w:rsid w:val="00A03916"/>
    <w:rsid w:val="00A17CAD"/>
    <w:rsid w:val="00A26D6D"/>
    <w:rsid w:val="00A34F7C"/>
    <w:rsid w:val="00A35353"/>
    <w:rsid w:val="00A41B45"/>
    <w:rsid w:val="00A55CCA"/>
    <w:rsid w:val="00A95FE8"/>
    <w:rsid w:val="00AA05C3"/>
    <w:rsid w:val="00AA38A5"/>
    <w:rsid w:val="00AC60DD"/>
    <w:rsid w:val="00AC79CB"/>
    <w:rsid w:val="00AD7641"/>
    <w:rsid w:val="00AF1FA3"/>
    <w:rsid w:val="00B0439B"/>
    <w:rsid w:val="00B051C3"/>
    <w:rsid w:val="00B20CA4"/>
    <w:rsid w:val="00B43605"/>
    <w:rsid w:val="00B656A8"/>
    <w:rsid w:val="00B819A4"/>
    <w:rsid w:val="00B82FB4"/>
    <w:rsid w:val="00B83A7B"/>
    <w:rsid w:val="00BB2484"/>
    <w:rsid w:val="00BB32F1"/>
    <w:rsid w:val="00BB5B47"/>
    <w:rsid w:val="00BC5620"/>
    <w:rsid w:val="00BD240D"/>
    <w:rsid w:val="00BF65B0"/>
    <w:rsid w:val="00BF7D46"/>
    <w:rsid w:val="00C04E48"/>
    <w:rsid w:val="00C42572"/>
    <w:rsid w:val="00C42B60"/>
    <w:rsid w:val="00C61448"/>
    <w:rsid w:val="00C7722B"/>
    <w:rsid w:val="00CB43F2"/>
    <w:rsid w:val="00CF2162"/>
    <w:rsid w:val="00D02AF7"/>
    <w:rsid w:val="00D125D0"/>
    <w:rsid w:val="00D32340"/>
    <w:rsid w:val="00D35021"/>
    <w:rsid w:val="00D413DA"/>
    <w:rsid w:val="00D4328C"/>
    <w:rsid w:val="00D540A4"/>
    <w:rsid w:val="00D80599"/>
    <w:rsid w:val="00D84838"/>
    <w:rsid w:val="00DB5B97"/>
    <w:rsid w:val="00DC6D01"/>
    <w:rsid w:val="00DC79F1"/>
    <w:rsid w:val="00DF0619"/>
    <w:rsid w:val="00E079FF"/>
    <w:rsid w:val="00E27EAC"/>
    <w:rsid w:val="00E37399"/>
    <w:rsid w:val="00E37AEA"/>
    <w:rsid w:val="00E44409"/>
    <w:rsid w:val="00E46A52"/>
    <w:rsid w:val="00E55BD8"/>
    <w:rsid w:val="00E841DF"/>
    <w:rsid w:val="00E9177E"/>
    <w:rsid w:val="00EA7ABD"/>
    <w:rsid w:val="00EB4081"/>
    <w:rsid w:val="00EC3C4B"/>
    <w:rsid w:val="00EF60C1"/>
    <w:rsid w:val="00F3345B"/>
    <w:rsid w:val="00F577C2"/>
    <w:rsid w:val="00F65FA1"/>
    <w:rsid w:val="00F77028"/>
    <w:rsid w:val="00F802D2"/>
    <w:rsid w:val="00F812CA"/>
    <w:rsid w:val="00F850B7"/>
    <w:rsid w:val="00FA5D3D"/>
    <w:rsid w:val="00FB30C2"/>
    <w:rsid w:val="00FB7400"/>
    <w:rsid w:val="00FC11DF"/>
    <w:rsid w:val="00FC6302"/>
    <w:rsid w:val="00FD144F"/>
    <w:rsid w:val="00FD20F0"/>
    <w:rsid w:val="00FD2425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ADA8"/>
  <w15:chartTrackingRefBased/>
  <w15:docId w15:val="{2B6EB122-52B6-4C91-BAAD-C567051C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A"/>
  </w:style>
  <w:style w:type="paragraph" w:styleId="Heading1">
    <w:name w:val="heading 1"/>
    <w:basedOn w:val="Normal"/>
    <w:link w:val="Heading1Char"/>
    <w:uiPriority w:val="9"/>
    <w:qFormat/>
    <w:rsid w:val="008712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2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8712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D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3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D1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2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Jones-Owen</dc:creator>
  <cp:keywords/>
  <dc:description/>
  <cp:lastModifiedBy>Robert Jones-Owen</cp:lastModifiedBy>
  <cp:revision>107</cp:revision>
  <cp:lastPrinted>2025-11-23T15:25:00Z</cp:lastPrinted>
  <dcterms:created xsi:type="dcterms:W3CDTF">2025-08-28T19:54:00Z</dcterms:created>
  <dcterms:modified xsi:type="dcterms:W3CDTF">2025-11-25T22:28:00Z</dcterms:modified>
</cp:coreProperties>
</file>