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C3CBA" w14:textId="77777777" w:rsidR="00AA5448" w:rsidRDefault="00AA5448" w:rsidP="00AA5448"/>
    <w:p w14:paraId="4BC20EAE" w14:textId="77777777" w:rsidR="00FA2F60" w:rsidRPr="00FA2F60" w:rsidRDefault="00FB7B55" w:rsidP="00AA5448">
      <w:pPr>
        <w:rPr>
          <w:b/>
          <w:bCs/>
          <w:sz w:val="36"/>
          <w:szCs w:val="36"/>
        </w:rPr>
      </w:pPr>
      <w:r w:rsidRPr="00FA2F60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9B39721" wp14:editId="05C9CB23">
            <wp:simplePos x="0" y="0"/>
            <wp:positionH relativeFrom="column">
              <wp:posOffset>0</wp:posOffset>
            </wp:positionH>
            <wp:positionV relativeFrom="paragraph">
              <wp:posOffset>-1665</wp:posOffset>
            </wp:positionV>
            <wp:extent cx="1263600" cy="1263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00" cy="12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25D0" w:rsidRPr="00FA2F60">
        <w:rPr>
          <w:b/>
          <w:bCs/>
          <w:sz w:val="36"/>
          <w:szCs w:val="36"/>
        </w:rPr>
        <w:t xml:space="preserve">Ealing Branch of the Historical Association </w:t>
      </w:r>
    </w:p>
    <w:p w14:paraId="7DD09E9C" w14:textId="09183BB0" w:rsidR="00AA5448" w:rsidRPr="00FA2F60" w:rsidRDefault="00AA5448" w:rsidP="00AA5448">
      <w:pPr>
        <w:rPr>
          <w:b/>
          <w:bCs/>
          <w:sz w:val="36"/>
          <w:szCs w:val="36"/>
        </w:rPr>
      </w:pPr>
      <w:r w:rsidRPr="00FA2F60">
        <w:rPr>
          <w:b/>
          <w:bCs/>
          <w:sz w:val="36"/>
          <w:szCs w:val="36"/>
        </w:rPr>
        <w:t>Programme  Se</w:t>
      </w:r>
      <w:r w:rsidR="006B435D" w:rsidRPr="00FA2F60">
        <w:rPr>
          <w:b/>
          <w:bCs/>
          <w:sz w:val="36"/>
          <w:szCs w:val="36"/>
        </w:rPr>
        <w:t>p</w:t>
      </w:r>
      <w:r w:rsidRPr="00FA2F60">
        <w:rPr>
          <w:b/>
          <w:bCs/>
          <w:sz w:val="36"/>
          <w:szCs w:val="36"/>
        </w:rPr>
        <w:t>t 2022- May 2023</w:t>
      </w:r>
    </w:p>
    <w:p w14:paraId="3EC6B0C1" w14:textId="2029D5C2" w:rsidR="000051C0" w:rsidRPr="000051C0" w:rsidRDefault="00555AC9" w:rsidP="000051C0">
      <w:pPr>
        <w:rPr>
          <w:b/>
          <w:bCs/>
          <w:lang w:val="en-US"/>
        </w:rPr>
      </w:pPr>
      <w:hyperlink r:id="rId6" w:history="1">
        <w:r w:rsidR="000051C0" w:rsidRPr="000051C0">
          <w:rPr>
            <w:b/>
            <w:bCs/>
            <w:lang w:val="en-US"/>
          </w:rPr>
          <w:t>Meetings</w:t>
        </w:r>
      </w:hyperlink>
      <w:r w:rsidR="000051C0" w:rsidRPr="000051C0">
        <w:rPr>
          <w:b/>
          <w:bCs/>
          <w:lang w:val="en-US"/>
        </w:rPr>
        <w:t xml:space="preserve"> are usually held on the second Tuesday of each month at </w:t>
      </w:r>
      <w:hyperlink r:id="rId7" w:history="1">
        <w:r w:rsidR="000051C0" w:rsidRPr="000051C0">
          <w:rPr>
            <w:b/>
            <w:bCs/>
            <w:lang w:val="en-US"/>
          </w:rPr>
          <w:t>Ealing Green Church</w:t>
        </w:r>
      </w:hyperlink>
      <w:r w:rsidR="000051C0" w:rsidRPr="000051C0">
        <w:rPr>
          <w:b/>
          <w:bCs/>
          <w:lang w:val="en-US"/>
        </w:rPr>
        <w:t>, W5 5QT, at 7.</w:t>
      </w:r>
      <w:r w:rsidR="00E61098">
        <w:rPr>
          <w:b/>
          <w:bCs/>
          <w:lang w:val="en-US"/>
        </w:rPr>
        <w:t>30</w:t>
      </w:r>
      <w:r w:rsidR="000051C0" w:rsidRPr="000051C0">
        <w:rPr>
          <w:b/>
          <w:bCs/>
          <w:lang w:val="en-US"/>
        </w:rPr>
        <w:t xml:space="preserve">pm, with the exception of the October meeting which takes place at </w:t>
      </w:r>
      <w:proofErr w:type="spellStart"/>
      <w:r w:rsidR="000051C0" w:rsidRPr="000051C0">
        <w:rPr>
          <w:b/>
          <w:bCs/>
          <w:lang w:val="en-US"/>
        </w:rPr>
        <w:t>Twyford</w:t>
      </w:r>
      <w:proofErr w:type="spellEnd"/>
      <w:r w:rsidR="000051C0" w:rsidRPr="000051C0">
        <w:rPr>
          <w:b/>
          <w:bCs/>
          <w:lang w:val="en-US"/>
        </w:rPr>
        <w:t xml:space="preserve"> School at 6.30 pm.</w:t>
      </w:r>
    </w:p>
    <w:p w14:paraId="38E83C17" w14:textId="429F5235" w:rsidR="00735DB0" w:rsidRPr="00AA5448" w:rsidRDefault="002930FA" w:rsidP="00AA5448">
      <w:pPr>
        <w:rPr>
          <w:b/>
          <w:bCs/>
        </w:rPr>
      </w:pPr>
      <w:r>
        <w:rPr>
          <w:b/>
          <w:bCs/>
        </w:rPr>
        <w:t>2022</w:t>
      </w:r>
    </w:p>
    <w:p w14:paraId="2E2A5804" w14:textId="35F9DE63" w:rsidR="00F41E62" w:rsidRDefault="002930FA" w:rsidP="00637C52">
      <w:pPr>
        <w:ind w:left="1440" w:hanging="1440"/>
      </w:pPr>
      <w:r>
        <w:rPr>
          <w:b/>
          <w:bCs/>
        </w:rPr>
        <w:t xml:space="preserve">13 </w:t>
      </w:r>
      <w:r w:rsidR="00AA5448" w:rsidRPr="00AA5448">
        <w:rPr>
          <w:b/>
          <w:bCs/>
        </w:rPr>
        <w:t xml:space="preserve">September </w:t>
      </w:r>
      <w:r w:rsidR="00AA5448" w:rsidRPr="00AA5448">
        <w:t xml:space="preserve"> </w:t>
      </w:r>
      <w:r w:rsidR="0097187F">
        <w:tab/>
      </w:r>
      <w:r w:rsidR="00637C52" w:rsidRPr="00637C52">
        <w:t>Professor Toby Green,  Professor of Precolonial and Lusophone African History and Culture, King’s College London,</w:t>
      </w:r>
      <w:r w:rsidR="00637C52" w:rsidRPr="00637C52">
        <w:rPr>
          <w:b/>
          <w:bCs/>
        </w:rPr>
        <w:t xml:space="preserve">  ‘West African and World History: A New Perspective’ </w:t>
      </w:r>
      <w:r w:rsidR="00EC3B5E">
        <w:rPr>
          <w:b/>
          <w:bCs/>
        </w:rPr>
        <w:t xml:space="preserve"> </w:t>
      </w:r>
    </w:p>
    <w:p w14:paraId="0F516960" w14:textId="2DCBB993" w:rsidR="00AA5448" w:rsidRPr="00B154AB" w:rsidRDefault="002930FA" w:rsidP="00EC74EE">
      <w:pPr>
        <w:ind w:left="1440" w:hanging="1440"/>
        <w:rPr>
          <w:color w:val="7030A0"/>
        </w:rPr>
      </w:pPr>
      <w:r>
        <w:rPr>
          <w:b/>
          <w:bCs/>
        </w:rPr>
        <w:t xml:space="preserve">11 </w:t>
      </w:r>
      <w:r w:rsidR="00AA5448" w:rsidRPr="00AA5448">
        <w:rPr>
          <w:b/>
          <w:bCs/>
        </w:rPr>
        <w:t>October</w:t>
      </w:r>
      <w:r w:rsidR="00AA5448">
        <w:t xml:space="preserve"> </w:t>
      </w:r>
      <w:r w:rsidR="00FA2F60">
        <w:tab/>
      </w:r>
      <w:r w:rsidR="00AA5448" w:rsidRPr="00AA5448">
        <w:t>Dr Alexander Morrison</w:t>
      </w:r>
      <w:r w:rsidR="009F015A">
        <w:t>,</w:t>
      </w:r>
      <w:r w:rsidR="00AA5448" w:rsidRPr="00AA5448">
        <w:t xml:space="preserve"> </w:t>
      </w:r>
      <w:r w:rsidR="009E26F8" w:rsidRPr="009E26F8">
        <w:t>Fellow &amp; Tutor in History</w:t>
      </w:r>
      <w:r w:rsidR="009E26F8">
        <w:t>,</w:t>
      </w:r>
      <w:r w:rsidR="009E26F8" w:rsidRPr="009E26F8">
        <w:t xml:space="preserve"> </w:t>
      </w:r>
      <w:r w:rsidR="00AA5448" w:rsidRPr="00AA5448">
        <w:t>New College Oxford</w:t>
      </w:r>
      <w:r w:rsidR="006049DF">
        <w:t xml:space="preserve">, </w:t>
      </w:r>
      <w:r w:rsidR="00EE75D8">
        <w:t>speaking</w:t>
      </w:r>
      <w:r w:rsidR="00AA5448" w:rsidRPr="00AA5448">
        <w:t xml:space="preserve"> to the sixth</w:t>
      </w:r>
      <w:r w:rsidR="009F015A">
        <w:t>-</w:t>
      </w:r>
      <w:r w:rsidR="00AA5448" w:rsidRPr="00AA5448">
        <w:t xml:space="preserve">form evening </w:t>
      </w:r>
      <w:r w:rsidR="00530008" w:rsidRPr="00B154AB">
        <w:rPr>
          <w:color w:val="7030A0"/>
        </w:rPr>
        <w:t xml:space="preserve">at </w:t>
      </w:r>
      <w:r w:rsidR="00530008" w:rsidRPr="0065745B">
        <w:rPr>
          <w:b/>
          <w:bCs/>
          <w:color w:val="7030A0"/>
        </w:rPr>
        <w:t xml:space="preserve">Twyford CoE </w:t>
      </w:r>
      <w:r w:rsidR="002E7C9D" w:rsidRPr="0065745B">
        <w:rPr>
          <w:b/>
          <w:bCs/>
          <w:color w:val="7030A0"/>
        </w:rPr>
        <w:t xml:space="preserve">High </w:t>
      </w:r>
      <w:r w:rsidR="00530008" w:rsidRPr="0065745B">
        <w:rPr>
          <w:b/>
          <w:bCs/>
          <w:color w:val="7030A0"/>
        </w:rPr>
        <w:t>school</w:t>
      </w:r>
      <w:r w:rsidR="002E7C9D" w:rsidRPr="0065745B">
        <w:rPr>
          <w:b/>
          <w:bCs/>
          <w:color w:val="7030A0"/>
        </w:rPr>
        <w:t>, W3 9PP</w:t>
      </w:r>
      <w:r w:rsidR="003604D4">
        <w:t>,</w:t>
      </w:r>
      <w:r w:rsidR="00530008">
        <w:t xml:space="preserve"> </w:t>
      </w:r>
      <w:r w:rsidR="00AA5448" w:rsidRPr="00AA5448">
        <w:t>on ‘</w:t>
      </w:r>
      <w:r w:rsidR="00AA5448" w:rsidRPr="0045409F">
        <w:rPr>
          <w:b/>
          <w:bCs/>
        </w:rPr>
        <w:t>War and Diplomacy in the Russian Empire, ca.</w:t>
      </w:r>
      <w:r w:rsidR="004F41CA">
        <w:rPr>
          <w:b/>
          <w:bCs/>
        </w:rPr>
        <w:t xml:space="preserve"> </w:t>
      </w:r>
      <w:r w:rsidR="00AA5448" w:rsidRPr="0045409F">
        <w:rPr>
          <w:b/>
          <w:bCs/>
        </w:rPr>
        <w:t>1850 - 1914’</w:t>
      </w:r>
      <w:r w:rsidR="00093B96">
        <w:t xml:space="preserve"> </w:t>
      </w:r>
      <w:r w:rsidR="006C4630" w:rsidRPr="0065745B">
        <w:rPr>
          <w:b/>
          <w:bCs/>
          <w:color w:val="7030A0"/>
        </w:rPr>
        <w:t>(</w:t>
      </w:r>
      <w:r w:rsidR="00D4523A" w:rsidRPr="0065745B">
        <w:rPr>
          <w:b/>
          <w:bCs/>
          <w:color w:val="7030A0"/>
        </w:rPr>
        <w:t>6.30pm)</w:t>
      </w:r>
      <w:r w:rsidR="00434EFA" w:rsidRPr="00B154AB">
        <w:rPr>
          <w:color w:val="7030A0"/>
        </w:rPr>
        <w:t xml:space="preserve"> </w:t>
      </w:r>
    </w:p>
    <w:p w14:paraId="7BBD911F" w14:textId="61544FE9" w:rsidR="002A5CFE" w:rsidRPr="002A5CFE" w:rsidRDefault="002930FA" w:rsidP="00CE5958">
      <w:pPr>
        <w:ind w:left="1440" w:hanging="1440"/>
      </w:pPr>
      <w:r>
        <w:rPr>
          <w:b/>
          <w:bCs/>
        </w:rPr>
        <w:t xml:space="preserve">8 </w:t>
      </w:r>
      <w:r w:rsidR="00AA5448" w:rsidRPr="00AA5448">
        <w:rPr>
          <w:b/>
          <w:bCs/>
        </w:rPr>
        <w:t xml:space="preserve">November </w:t>
      </w:r>
      <w:r w:rsidR="00AA5448" w:rsidRPr="00AA5448">
        <w:t xml:space="preserve">  </w:t>
      </w:r>
      <w:r w:rsidR="00FA2F60">
        <w:tab/>
      </w:r>
      <w:r w:rsidR="00AA5448">
        <w:t>Professor David Hendy</w:t>
      </w:r>
      <w:r w:rsidR="00DB0BAC">
        <w:t xml:space="preserve">, </w:t>
      </w:r>
      <w:r w:rsidR="00B72CC0" w:rsidRPr="00B72CC0">
        <w:t>Emeritus Professor of Media and Cultural History at the University of Sussex</w:t>
      </w:r>
      <w:r w:rsidR="006049DF">
        <w:t xml:space="preserve">, </w:t>
      </w:r>
      <w:r w:rsidR="002A5CFE" w:rsidRPr="002A5CFE">
        <w:rPr>
          <w:b/>
          <w:bCs/>
        </w:rPr>
        <w:t>'Writing a "People's History" of the BBC' </w:t>
      </w:r>
      <w:r w:rsidR="00F837C3">
        <w:rPr>
          <w:b/>
          <w:bCs/>
        </w:rPr>
        <w:t xml:space="preserve"> </w:t>
      </w:r>
    </w:p>
    <w:p w14:paraId="414435E2" w14:textId="0CA2AB52" w:rsidR="00AA5448" w:rsidRPr="00AA5448" w:rsidRDefault="003D3A17" w:rsidP="002A5CFE">
      <w:r>
        <w:rPr>
          <w:b/>
          <w:bCs/>
        </w:rPr>
        <w:t xml:space="preserve">13 </w:t>
      </w:r>
      <w:r w:rsidR="00F824FB" w:rsidRPr="00F824FB">
        <w:rPr>
          <w:b/>
          <w:bCs/>
        </w:rPr>
        <w:t>December</w:t>
      </w:r>
      <w:r w:rsidR="00F824FB">
        <w:t xml:space="preserve">  - AGM</w:t>
      </w:r>
      <w:r w:rsidR="00EE75D8">
        <w:t xml:space="preserve"> &amp; Christmas Social </w:t>
      </w:r>
    </w:p>
    <w:p w14:paraId="70D3E6CE" w14:textId="02434E78" w:rsidR="00AA5448" w:rsidRDefault="00AA5448" w:rsidP="00AA5448">
      <w:pPr>
        <w:rPr>
          <w:b/>
          <w:bCs/>
        </w:rPr>
      </w:pPr>
      <w:r w:rsidRPr="00AA5448">
        <w:rPr>
          <w:b/>
          <w:bCs/>
        </w:rPr>
        <w:t>2023</w:t>
      </w:r>
    </w:p>
    <w:p w14:paraId="2D305E17" w14:textId="2D09818E" w:rsidR="00221CEF" w:rsidRPr="00221CEF" w:rsidRDefault="00465E2B" w:rsidP="00CE5958">
      <w:pPr>
        <w:ind w:left="1440" w:hanging="1440"/>
        <w:rPr>
          <w:b/>
          <w:bCs/>
        </w:rPr>
      </w:pPr>
      <w:r>
        <w:rPr>
          <w:b/>
          <w:bCs/>
        </w:rPr>
        <w:t xml:space="preserve">10 </w:t>
      </w:r>
      <w:r w:rsidR="00D871C7">
        <w:rPr>
          <w:b/>
          <w:bCs/>
        </w:rPr>
        <w:t>January</w:t>
      </w:r>
      <w:r>
        <w:rPr>
          <w:b/>
          <w:bCs/>
        </w:rPr>
        <w:t xml:space="preserve">   </w:t>
      </w:r>
      <w:r w:rsidR="00FA2F60">
        <w:rPr>
          <w:b/>
          <w:bCs/>
        </w:rPr>
        <w:tab/>
      </w:r>
      <w:r>
        <w:rPr>
          <w:b/>
          <w:bCs/>
        </w:rPr>
        <w:t xml:space="preserve"> </w:t>
      </w:r>
      <w:r w:rsidR="00221CEF" w:rsidRPr="00F824FB">
        <w:t>Professor David Reynolds,</w:t>
      </w:r>
      <w:r w:rsidR="00221CEF" w:rsidRPr="00F824F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0A45C3" w:rsidRPr="00FF100A">
        <w:t>Emeritus Professor of International History at Cambridge University and Fellow of Christ's College, Cambridge</w:t>
      </w:r>
      <w:r w:rsidR="00FF100A">
        <w:t>,</w:t>
      </w:r>
      <w:r w:rsidR="000A45C3" w:rsidRPr="000A45C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221CEF" w:rsidRPr="00F824F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‘</w:t>
      </w:r>
      <w:r w:rsidR="000B3B82" w:rsidRPr="000551CA">
        <w:rPr>
          <w:b/>
          <w:bCs/>
        </w:rPr>
        <w:t>Churchill, Roosevelt, Stalin: Allies of a Kind’</w:t>
      </w:r>
    </w:p>
    <w:p w14:paraId="4E2171B7" w14:textId="22C3FF52" w:rsidR="00E558CF" w:rsidRPr="00E558CF" w:rsidRDefault="0047448B" w:rsidP="00E558CF">
      <w:pPr>
        <w:ind w:left="1440" w:hanging="1440"/>
        <w:rPr>
          <w:b/>
          <w:bCs/>
        </w:rPr>
      </w:pPr>
      <w:r>
        <w:rPr>
          <w:b/>
          <w:bCs/>
        </w:rPr>
        <w:t xml:space="preserve">14 </w:t>
      </w:r>
      <w:r w:rsidR="00D871C7">
        <w:rPr>
          <w:b/>
          <w:bCs/>
        </w:rPr>
        <w:t>February</w:t>
      </w:r>
      <w:r w:rsidR="000551CA">
        <w:rPr>
          <w:b/>
          <w:bCs/>
        </w:rPr>
        <w:t xml:space="preserve"> </w:t>
      </w:r>
      <w:r w:rsidR="00637C52">
        <w:rPr>
          <w:b/>
          <w:bCs/>
        </w:rPr>
        <w:tab/>
      </w:r>
      <w:r w:rsidR="006A22C8" w:rsidRPr="006A22C8">
        <w:t>Professor Ted Benton</w:t>
      </w:r>
      <w:r w:rsidR="006A22C8" w:rsidRPr="004C1A4C">
        <w:rPr>
          <w:b/>
          <w:bCs/>
        </w:rPr>
        <w:t xml:space="preserve">, </w:t>
      </w:r>
      <w:r w:rsidR="00BF020D" w:rsidRPr="004C1A4C">
        <w:t>Emer</w:t>
      </w:r>
      <w:r w:rsidR="004C1A4C" w:rsidRPr="004C1A4C">
        <w:t>itus Professor of Sociology, Essex University,</w:t>
      </w:r>
      <w:r w:rsidR="004C1A4C">
        <w:rPr>
          <w:b/>
          <w:bCs/>
        </w:rPr>
        <w:t xml:space="preserve"> </w:t>
      </w:r>
      <w:r w:rsidR="00E558CF" w:rsidRPr="00E558CF">
        <w:rPr>
          <w:b/>
          <w:bCs/>
        </w:rPr>
        <w:t>'Alfred Russel Wallace, Natural Selection and after'</w:t>
      </w:r>
    </w:p>
    <w:p w14:paraId="253992B4" w14:textId="2E7BD6D5" w:rsidR="006F6720" w:rsidRDefault="00F824FB" w:rsidP="001B228B">
      <w:pPr>
        <w:ind w:left="1440" w:hanging="1440"/>
      </w:pPr>
      <w:r>
        <w:rPr>
          <w:b/>
          <w:bCs/>
        </w:rPr>
        <w:t xml:space="preserve">14  </w:t>
      </w:r>
      <w:r w:rsidR="00AA5448" w:rsidRPr="00AA5448">
        <w:rPr>
          <w:b/>
          <w:bCs/>
        </w:rPr>
        <w:t>March</w:t>
      </w:r>
      <w:r w:rsidR="00FA2F60">
        <w:tab/>
      </w:r>
      <w:r w:rsidR="00AA5448" w:rsidRPr="00AA5448">
        <w:t xml:space="preserve"> </w:t>
      </w:r>
      <w:r w:rsidR="00420D1C">
        <w:t>Dr</w:t>
      </w:r>
      <w:r w:rsidR="006F6720">
        <w:t xml:space="preserve"> Clare Jackson</w:t>
      </w:r>
      <w:r w:rsidR="00AA10BB">
        <w:t xml:space="preserve">, </w:t>
      </w:r>
      <w:r w:rsidR="00B007D0">
        <w:t>Senior Tutor at Trinity Hall, Cambridge</w:t>
      </w:r>
      <w:r w:rsidR="00AC1FD1">
        <w:t>,</w:t>
      </w:r>
      <w:r w:rsidR="001B228B">
        <w:t xml:space="preserve"> </w:t>
      </w:r>
      <w:r w:rsidR="00092D02" w:rsidRPr="006F6720">
        <w:rPr>
          <w:b/>
          <w:bCs/>
        </w:rPr>
        <w:t>‘</w:t>
      </w:r>
      <w:r w:rsidR="00AA5448" w:rsidRPr="006F6720">
        <w:rPr>
          <w:b/>
          <w:bCs/>
        </w:rPr>
        <w:t>Charles 2nd- an unlikely success</w:t>
      </w:r>
      <w:r w:rsidR="00092D02" w:rsidRPr="006F6720">
        <w:rPr>
          <w:b/>
          <w:bCs/>
        </w:rPr>
        <w:t>’</w:t>
      </w:r>
    </w:p>
    <w:p w14:paraId="05095E3F" w14:textId="56B3EAB7" w:rsidR="00D871C7" w:rsidRPr="003127B1" w:rsidRDefault="000862E0" w:rsidP="002042B2">
      <w:pPr>
        <w:ind w:left="1440" w:hanging="1440"/>
        <w:rPr>
          <w:b/>
          <w:bCs/>
        </w:rPr>
      </w:pPr>
      <w:r w:rsidRPr="001B4649">
        <w:rPr>
          <w:b/>
          <w:bCs/>
        </w:rPr>
        <w:t xml:space="preserve">11 </w:t>
      </w:r>
      <w:r w:rsidR="00D871C7" w:rsidRPr="001B4649">
        <w:rPr>
          <w:b/>
          <w:bCs/>
        </w:rPr>
        <w:t xml:space="preserve">April </w:t>
      </w:r>
      <w:r w:rsidR="00FA2F60">
        <w:rPr>
          <w:b/>
          <w:bCs/>
        </w:rPr>
        <w:tab/>
      </w:r>
      <w:r w:rsidR="00D871C7" w:rsidRPr="001B4649">
        <w:rPr>
          <w:b/>
          <w:bCs/>
        </w:rPr>
        <w:t xml:space="preserve"> </w:t>
      </w:r>
      <w:r w:rsidR="002042B2" w:rsidRPr="005B4AD6">
        <w:t>Dr Robert Lyman, writer and historian</w:t>
      </w:r>
      <w:r w:rsidR="002042B2" w:rsidRPr="002042B2">
        <w:rPr>
          <w:b/>
          <w:bCs/>
        </w:rPr>
        <w:t xml:space="preserve">, </w:t>
      </w:r>
      <w:r w:rsidR="005B4AD6">
        <w:rPr>
          <w:b/>
          <w:bCs/>
        </w:rPr>
        <w:t>‘</w:t>
      </w:r>
      <w:r w:rsidR="002042B2" w:rsidRPr="002042B2">
        <w:rPr>
          <w:b/>
          <w:bCs/>
        </w:rPr>
        <w:t xml:space="preserve">A War of Empires: The Importance of the Indian contribution to the Second World War in the East’ </w:t>
      </w:r>
    </w:p>
    <w:p w14:paraId="32A85BC9" w14:textId="795AA01E" w:rsidR="00127AA3" w:rsidRDefault="00F824FB" w:rsidP="002042B2">
      <w:pPr>
        <w:ind w:left="1440" w:hanging="1440"/>
      </w:pPr>
      <w:r>
        <w:rPr>
          <w:b/>
          <w:bCs/>
        </w:rPr>
        <w:t xml:space="preserve">9 </w:t>
      </w:r>
      <w:r w:rsidR="00AA3F69" w:rsidRPr="004E007C">
        <w:rPr>
          <w:b/>
          <w:bCs/>
        </w:rPr>
        <w:t>May</w:t>
      </w:r>
      <w:r w:rsidR="00FA2F60">
        <w:tab/>
      </w:r>
      <w:r w:rsidR="002F5DD7" w:rsidRPr="00127AA3">
        <w:rPr>
          <w:b/>
          <w:bCs/>
        </w:rPr>
        <w:t xml:space="preserve"> </w:t>
      </w:r>
      <w:r w:rsidR="002042B2" w:rsidRPr="005B4AD6">
        <w:t>Dr James Ross, Reader in Late Medieval History, University of Winchester</w:t>
      </w:r>
      <w:r w:rsidR="002042B2" w:rsidRPr="002042B2">
        <w:rPr>
          <w:b/>
          <w:bCs/>
        </w:rPr>
        <w:t>, ‘Henry VI and the Origins of the Wars of the Roses’</w:t>
      </w:r>
    </w:p>
    <w:p w14:paraId="5062A437" w14:textId="550ACD5D" w:rsidR="00163C11" w:rsidRPr="00163C11" w:rsidRDefault="00163C11" w:rsidP="00163C11">
      <w:pPr>
        <w:rPr>
          <w:b/>
        </w:rPr>
      </w:pPr>
      <w:r w:rsidRPr="00163C11">
        <w:rPr>
          <w:b/>
        </w:rPr>
        <w:t xml:space="preserve">Members (£15 annual fee) and Visitors (£5 per talk) Students free. </w:t>
      </w:r>
    </w:p>
    <w:p w14:paraId="3A3A8922" w14:textId="77777777" w:rsidR="00104995" w:rsidRDefault="00163C11" w:rsidP="00163C11">
      <w:r w:rsidRPr="00163C11">
        <w:rPr>
          <w:b/>
        </w:rPr>
        <w:t xml:space="preserve"> </w:t>
      </w:r>
      <w:r w:rsidRPr="00163C11">
        <w:rPr>
          <w:b/>
          <w:bCs/>
        </w:rPr>
        <w:t xml:space="preserve">Secretary: </w:t>
      </w:r>
      <w:r w:rsidR="0094743A">
        <w:t>Simon Cockshutt</w:t>
      </w:r>
      <w:r w:rsidRPr="00163C11">
        <w:t xml:space="preserve">   </w:t>
      </w:r>
      <w:r w:rsidRPr="00163C11">
        <w:rPr>
          <w:b/>
          <w:bCs/>
        </w:rPr>
        <w:t xml:space="preserve">tel. </w:t>
      </w:r>
      <w:r w:rsidRPr="00163C11">
        <w:t xml:space="preserve">0208 </w:t>
      </w:r>
      <w:r w:rsidR="004432FC" w:rsidRPr="004432FC">
        <w:t>579</w:t>
      </w:r>
      <w:r w:rsidR="004432FC">
        <w:t xml:space="preserve"> </w:t>
      </w:r>
      <w:r w:rsidR="004432FC" w:rsidRPr="004432FC">
        <w:t>9602</w:t>
      </w:r>
      <w:r w:rsidR="004432FC">
        <w:t xml:space="preserve">  </w:t>
      </w:r>
      <w:r w:rsidRPr="00163C11">
        <w:t xml:space="preserve">Email: </w:t>
      </w:r>
      <w:hyperlink r:id="rId8" w:history="1">
        <w:r w:rsidR="001020FF" w:rsidRPr="005D50FC">
          <w:rPr>
            <w:rStyle w:val="Hyperlink"/>
          </w:rPr>
          <w:t>simoncockshutt@btinternet.com</w:t>
        </w:r>
      </w:hyperlink>
    </w:p>
    <w:p w14:paraId="602E9FA4" w14:textId="7DBC34DB" w:rsidR="009D7465" w:rsidRPr="006F3706" w:rsidRDefault="00104995" w:rsidP="00EC74EE">
      <w:r>
        <w:t xml:space="preserve">For </w:t>
      </w:r>
      <w:r w:rsidR="005A23DA">
        <w:t xml:space="preserve">fuller and </w:t>
      </w:r>
      <w:r>
        <w:t>up</w:t>
      </w:r>
      <w:r w:rsidR="001C71EF">
        <w:t>-</w:t>
      </w:r>
      <w:r>
        <w:t>to-date details</w:t>
      </w:r>
      <w:r w:rsidR="001C71EF">
        <w:t xml:space="preserve">: </w:t>
      </w:r>
      <w:hyperlink r:id="rId9" w:history="1">
        <w:r w:rsidR="001C71EF" w:rsidRPr="005D50FC">
          <w:rPr>
            <w:rStyle w:val="Hyperlink"/>
          </w:rPr>
          <w:t>www.ealinghistory.org.uk</w:t>
        </w:r>
      </w:hyperlink>
    </w:p>
    <w:sectPr w:rsidR="009D7465" w:rsidRPr="006F37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B05A8"/>
    <w:multiLevelType w:val="multilevel"/>
    <w:tmpl w:val="7B16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653619"/>
    <w:multiLevelType w:val="multilevel"/>
    <w:tmpl w:val="3A7AB9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E423BA"/>
    <w:multiLevelType w:val="multilevel"/>
    <w:tmpl w:val="7FCEA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4973931">
    <w:abstractNumId w:val="2"/>
  </w:num>
  <w:num w:numId="2" w16cid:durableId="2026132767">
    <w:abstractNumId w:val="1"/>
  </w:num>
  <w:num w:numId="3" w16cid:durableId="1486699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48"/>
    <w:rsid w:val="0000401A"/>
    <w:rsid w:val="000050C1"/>
    <w:rsid w:val="000051C0"/>
    <w:rsid w:val="00006929"/>
    <w:rsid w:val="000228F1"/>
    <w:rsid w:val="000409DA"/>
    <w:rsid w:val="000551CA"/>
    <w:rsid w:val="000862E0"/>
    <w:rsid w:val="00086666"/>
    <w:rsid w:val="00092D02"/>
    <w:rsid w:val="00093B96"/>
    <w:rsid w:val="000A45C3"/>
    <w:rsid w:val="000B3B82"/>
    <w:rsid w:val="001020FF"/>
    <w:rsid w:val="00104995"/>
    <w:rsid w:val="00127AA3"/>
    <w:rsid w:val="001306EA"/>
    <w:rsid w:val="001307D9"/>
    <w:rsid w:val="001374F1"/>
    <w:rsid w:val="0014410F"/>
    <w:rsid w:val="00163C11"/>
    <w:rsid w:val="00171164"/>
    <w:rsid w:val="00180D9F"/>
    <w:rsid w:val="001B228B"/>
    <w:rsid w:val="001B4649"/>
    <w:rsid w:val="001C71EF"/>
    <w:rsid w:val="002042B2"/>
    <w:rsid w:val="00204D3B"/>
    <w:rsid w:val="00221CEF"/>
    <w:rsid w:val="00265D5C"/>
    <w:rsid w:val="00287D41"/>
    <w:rsid w:val="002930FA"/>
    <w:rsid w:val="00297F90"/>
    <w:rsid w:val="002A5CFE"/>
    <w:rsid w:val="002C25D0"/>
    <w:rsid w:val="002D395B"/>
    <w:rsid w:val="002E7C9D"/>
    <w:rsid w:val="002F3627"/>
    <w:rsid w:val="002F5DD7"/>
    <w:rsid w:val="00304933"/>
    <w:rsid w:val="003127B1"/>
    <w:rsid w:val="00315EE0"/>
    <w:rsid w:val="003325B6"/>
    <w:rsid w:val="003604D4"/>
    <w:rsid w:val="0038270D"/>
    <w:rsid w:val="003C123D"/>
    <w:rsid w:val="003C27E1"/>
    <w:rsid w:val="003C6781"/>
    <w:rsid w:val="003C749D"/>
    <w:rsid w:val="003D3A17"/>
    <w:rsid w:val="003F3FA7"/>
    <w:rsid w:val="003F6054"/>
    <w:rsid w:val="00420D1C"/>
    <w:rsid w:val="00434EFA"/>
    <w:rsid w:val="004432FC"/>
    <w:rsid w:val="004476FA"/>
    <w:rsid w:val="00450926"/>
    <w:rsid w:val="0045409F"/>
    <w:rsid w:val="00465E2B"/>
    <w:rsid w:val="00466FE6"/>
    <w:rsid w:val="0047448B"/>
    <w:rsid w:val="004A00BB"/>
    <w:rsid w:val="004C1A4C"/>
    <w:rsid w:val="004E007C"/>
    <w:rsid w:val="004E0459"/>
    <w:rsid w:val="004E117C"/>
    <w:rsid w:val="004F41CA"/>
    <w:rsid w:val="004F4E0B"/>
    <w:rsid w:val="00502716"/>
    <w:rsid w:val="00515083"/>
    <w:rsid w:val="00515CB1"/>
    <w:rsid w:val="00530008"/>
    <w:rsid w:val="005601F5"/>
    <w:rsid w:val="00560D03"/>
    <w:rsid w:val="005A23DA"/>
    <w:rsid w:val="005B4AD6"/>
    <w:rsid w:val="006049DF"/>
    <w:rsid w:val="00636909"/>
    <w:rsid w:val="00637C52"/>
    <w:rsid w:val="00641E45"/>
    <w:rsid w:val="00646193"/>
    <w:rsid w:val="0065745B"/>
    <w:rsid w:val="00661D9F"/>
    <w:rsid w:val="0067163D"/>
    <w:rsid w:val="006A22C8"/>
    <w:rsid w:val="006B435D"/>
    <w:rsid w:val="006C4630"/>
    <w:rsid w:val="006F3706"/>
    <w:rsid w:val="006F6720"/>
    <w:rsid w:val="00735DB0"/>
    <w:rsid w:val="007421CE"/>
    <w:rsid w:val="00752B0E"/>
    <w:rsid w:val="00762623"/>
    <w:rsid w:val="007B5959"/>
    <w:rsid w:val="007C2B8E"/>
    <w:rsid w:val="007C4C7E"/>
    <w:rsid w:val="00836D57"/>
    <w:rsid w:val="00894BA5"/>
    <w:rsid w:val="008D2896"/>
    <w:rsid w:val="008E1D9B"/>
    <w:rsid w:val="009151C1"/>
    <w:rsid w:val="0094743A"/>
    <w:rsid w:val="009544C0"/>
    <w:rsid w:val="00970412"/>
    <w:rsid w:val="0097187F"/>
    <w:rsid w:val="009A65CD"/>
    <w:rsid w:val="009D7465"/>
    <w:rsid w:val="009E26F8"/>
    <w:rsid w:val="009F015A"/>
    <w:rsid w:val="00A419D5"/>
    <w:rsid w:val="00AA10BB"/>
    <w:rsid w:val="00AA3F69"/>
    <w:rsid w:val="00AA5448"/>
    <w:rsid w:val="00AB007E"/>
    <w:rsid w:val="00AB630A"/>
    <w:rsid w:val="00AC1FD1"/>
    <w:rsid w:val="00AE4752"/>
    <w:rsid w:val="00B007D0"/>
    <w:rsid w:val="00B1165B"/>
    <w:rsid w:val="00B154AB"/>
    <w:rsid w:val="00B66517"/>
    <w:rsid w:val="00B72CC0"/>
    <w:rsid w:val="00B810E4"/>
    <w:rsid w:val="00BA77A3"/>
    <w:rsid w:val="00BF020D"/>
    <w:rsid w:val="00BF298C"/>
    <w:rsid w:val="00BF724D"/>
    <w:rsid w:val="00C1123B"/>
    <w:rsid w:val="00C12BDA"/>
    <w:rsid w:val="00CC497C"/>
    <w:rsid w:val="00CC667E"/>
    <w:rsid w:val="00CE5958"/>
    <w:rsid w:val="00D4523A"/>
    <w:rsid w:val="00D871C7"/>
    <w:rsid w:val="00D904B8"/>
    <w:rsid w:val="00DB0BAC"/>
    <w:rsid w:val="00DD02F5"/>
    <w:rsid w:val="00E475E2"/>
    <w:rsid w:val="00E558CF"/>
    <w:rsid w:val="00E61098"/>
    <w:rsid w:val="00E84570"/>
    <w:rsid w:val="00EC3B5E"/>
    <w:rsid w:val="00EC74EE"/>
    <w:rsid w:val="00EC7655"/>
    <w:rsid w:val="00EE75D8"/>
    <w:rsid w:val="00F13BFB"/>
    <w:rsid w:val="00F266F1"/>
    <w:rsid w:val="00F41E62"/>
    <w:rsid w:val="00F44CEC"/>
    <w:rsid w:val="00F51F5D"/>
    <w:rsid w:val="00F824FB"/>
    <w:rsid w:val="00F837C3"/>
    <w:rsid w:val="00F8497D"/>
    <w:rsid w:val="00F86B02"/>
    <w:rsid w:val="00FA2F60"/>
    <w:rsid w:val="00FB7B55"/>
    <w:rsid w:val="00FC6B34"/>
    <w:rsid w:val="00FF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F5389"/>
  <w15:chartTrackingRefBased/>
  <w15:docId w15:val="{10388D9C-E428-4211-B1BA-8E153E88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2B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5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5C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12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cockshutt@btinterne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alinghistory.org.uk/ealing-green-church-loc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alinghistory.org.uk/branch-programme-september-2013-may-2014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alinghistor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Woods</dc:creator>
  <cp:keywords/>
  <dc:description/>
  <cp:lastModifiedBy>Philip Woods</cp:lastModifiedBy>
  <cp:revision>2</cp:revision>
  <cp:lastPrinted>2022-06-19T18:09:00Z</cp:lastPrinted>
  <dcterms:created xsi:type="dcterms:W3CDTF">2023-01-10T09:55:00Z</dcterms:created>
  <dcterms:modified xsi:type="dcterms:W3CDTF">2023-01-10T09:55:00Z</dcterms:modified>
</cp:coreProperties>
</file>