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AD" w:rsidRDefault="009052B5" w:rsidP="009052B5">
      <w:pPr>
        <w:jc w:val="center"/>
        <w:rPr>
          <w:b/>
        </w:rPr>
      </w:pPr>
      <w:r>
        <w:rPr>
          <w:b/>
        </w:rPr>
        <w:t>Treasurers Report for the year</w:t>
      </w:r>
    </w:p>
    <w:p w:rsidR="009052B5" w:rsidRDefault="009052B5" w:rsidP="009052B5">
      <w:pPr>
        <w:jc w:val="center"/>
        <w:rPr>
          <w:b/>
        </w:rPr>
      </w:pPr>
      <w:proofErr w:type="gramStart"/>
      <w:r>
        <w:rPr>
          <w:b/>
        </w:rPr>
        <w:t>ending</w:t>
      </w:r>
      <w:proofErr w:type="gramEnd"/>
      <w:r>
        <w:rPr>
          <w:b/>
        </w:rPr>
        <w:t xml:space="preserve"> 30 June 2015.</w:t>
      </w:r>
    </w:p>
    <w:p w:rsidR="009052B5" w:rsidRDefault="009052B5" w:rsidP="009052B5">
      <w:pPr>
        <w:jc w:val="center"/>
        <w:rPr>
          <w:b/>
        </w:rPr>
      </w:pPr>
    </w:p>
    <w:p w:rsidR="009052B5" w:rsidRDefault="009052B5" w:rsidP="009052B5">
      <w:r>
        <w:t>The accounts for this year were presented to headquarters shortly after the closing period but nothing has been heard from headquarters other than an acknowledgement that the accounts were received. I have heard nothing to suggest that there were any queries arising from the accounts but as yet have not received the quota for 2015/2016.</w:t>
      </w:r>
    </w:p>
    <w:p w:rsidR="009052B5" w:rsidRDefault="009052B5" w:rsidP="009052B5">
      <w:r>
        <w:t>The opening balance brought forward from the year commencing 1 July 2014 was £1889. 14. This was an increase of £130 over the previous year. The income for the period was as follows: –</w:t>
      </w:r>
    </w:p>
    <w:p w:rsidR="009052B5" w:rsidRDefault="009052B5" w:rsidP="009052B5">
      <w:pPr>
        <w:pStyle w:val="ListParagraph"/>
        <w:numPr>
          <w:ilvl w:val="0"/>
          <w:numId w:val="1"/>
        </w:numPr>
      </w:pPr>
      <w:r>
        <w:t>payments from members over the year</w:t>
      </w:r>
      <w:r>
        <w:tab/>
      </w:r>
      <w:r>
        <w:tab/>
      </w:r>
      <w:r>
        <w:tab/>
      </w:r>
      <w:r>
        <w:tab/>
      </w:r>
      <w:r w:rsidR="006E564F">
        <w:t>£438.00</w:t>
      </w:r>
    </w:p>
    <w:p w:rsidR="006E564F" w:rsidRDefault="008A31F2" w:rsidP="009052B5">
      <w:pPr>
        <w:pStyle w:val="ListParagraph"/>
        <w:numPr>
          <w:ilvl w:val="0"/>
          <w:numId w:val="1"/>
        </w:numPr>
      </w:pPr>
      <w:proofErr w:type="spellStart"/>
      <w:r>
        <w:t>N</w:t>
      </w:r>
      <w:r w:rsidR="006E564F">
        <w:t>on members</w:t>
      </w:r>
      <w:proofErr w:type="spellEnd"/>
      <w:r w:rsidR="006E564F">
        <w:t xml:space="preserve"> at the door</w:t>
      </w:r>
      <w:r w:rsidR="006E564F">
        <w:tab/>
      </w:r>
      <w:r w:rsidR="006E564F">
        <w:tab/>
      </w:r>
      <w:r w:rsidR="006E564F">
        <w:tab/>
      </w:r>
      <w:r w:rsidR="006E564F">
        <w:tab/>
      </w:r>
      <w:r w:rsidR="006E564F">
        <w:tab/>
        <w:t>£156.00</w:t>
      </w:r>
    </w:p>
    <w:p w:rsidR="006E564F" w:rsidRDefault="006E564F" w:rsidP="009052B5">
      <w:pPr>
        <w:pStyle w:val="ListParagraph"/>
        <w:numPr>
          <w:ilvl w:val="0"/>
          <w:numId w:val="1"/>
        </w:numPr>
      </w:pPr>
      <w:r>
        <w:t>quota from headquarters</w:t>
      </w:r>
      <w:r>
        <w:tab/>
      </w:r>
      <w:r>
        <w:tab/>
      </w:r>
      <w:r>
        <w:tab/>
      </w:r>
      <w:r>
        <w:tab/>
      </w:r>
      <w:r>
        <w:tab/>
        <w:t>£224.00</w:t>
      </w:r>
    </w:p>
    <w:p w:rsidR="006E564F" w:rsidRDefault="006E564F" w:rsidP="009052B5">
      <w:pPr>
        <w:pStyle w:val="ListParagraph"/>
        <w:numPr>
          <w:ilvl w:val="0"/>
          <w:numId w:val="1"/>
        </w:numPr>
      </w:pPr>
      <w:r>
        <w:t>books</w:t>
      </w:r>
      <w:r>
        <w:tab/>
      </w:r>
      <w:r>
        <w:tab/>
      </w:r>
      <w:r>
        <w:tab/>
      </w:r>
      <w:r>
        <w:tab/>
      </w:r>
      <w:r>
        <w:tab/>
      </w:r>
      <w:r>
        <w:tab/>
      </w:r>
      <w:r>
        <w:tab/>
      </w:r>
      <w:r>
        <w:tab/>
        <w:t>£101.17 p</w:t>
      </w:r>
    </w:p>
    <w:p w:rsidR="006E564F" w:rsidRDefault="008A31F2" w:rsidP="009052B5">
      <w:pPr>
        <w:pStyle w:val="ListParagraph"/>
        <w:numPr>
          <w:ilvl w:val="0"/>
          <w:numId w:val="1"/>
        </w:numPr>
      </w:pPr>
      <w:r>
        <w:t>R</w:t>
      </w:r>
      <w:r w:rsidR="006E564F">
        <w:t>efreshments</w:t>
      </w:r>
      <w:r w:rsidR="006E564F">
        <w:tab/>
      </w:r>
      <w:r w:rsidR="006E564F">
        <w:tab/>
      </w:r>
      <w:r w:rsidR="006E564F">
        <w:tab/>
      </w:r>
      <w:r w:rsidR="006E564F">
        <w:tab/>
      </w:r>
      <w:r w:rsidR="006E564F">
        <w:tab/>
      </w:r>
      <w:r w:rsidR="006E564F">
        <w:tab/>
      </w:r>
      <w:r w:rsidR="006E564F">
        <w:tab/>
        <w:t>£41. 09p</w:t>
      </w:r>
    </w:p>
    <w:p w:rsidR="006E564F" w:rsidRDefault="006E564F" w:rsidP="009052B5">
      <w:pPr>
        <w:pStyle w:val="ListParagraph"/>
        <w:numPr>
          <w:ilvl w:val="0"/>
          <w:numId w:val="1"/>
        </w:numPr>
      </w:pPr>
      <w:r>
        <w:t>excursions</w:t>
      </w:r>
      <w:r>
        <w:tab/>
      </w:r>
      <w:r>
        <w:tab/>
      </w:r>
      <w:r>
        <w:tab/>
      </w:r>
      <w:r>
        <w:tab/>
      </w:r>
      <w:r>
        <w:tab/>
      </w:r>
      <w:r>
        <w:tab/>
      </w:r>
      <w:r>
        <w:tab/>
        <w:t>£102.60</w:t>
      </w:r>
    </w:p>
    <w:p w:rsidR="006E564F" w:rsidRDefault="006E564F" w:rsidP="006E564F">
      <w:pPr>
        <w:pStyle w:val="ListParagraph"/>
        <w:numPr>
          <w:ilvl w:val="0"/>
          <w:numId w:val="1"/>
        </w:numPr>
      </w:pPr>
      <w:r>
        <w:t>donation</w:t>
      </w:r>
      <w:r>
        <w:tab/>
      </w:r>
      <w:r>
        <w:tab/>
      </w:r>
      <w:r>
        <w:tab/>
      </w:r>
      <w:r>
        <w:tab/>
      </w:r>
      <w:r>
        <w:tab/>
      </w:r>
      <w:r>
        <w:tab/>
      </w:r>
      <w:r>
        <w:tab/>
        <w:t>£4.00</w:t>
      </w:r>
    </w:p>
    <w:p w:rsidR="006E564F" w:rsidRDefault="006E564F" w:rsidP="006E564F">
      <w:r>
        <w:t xml:space="preserve">          Total income                                                                                                               £1066.86 p</w:t>
      </w:r>
    </w:p>
    <w:p w:rsidR="006E564F" w:rsidRDefault="006E564F" w:rsidP="006E564F"/>
    <w:p w:rsidR="006E564F" w:rsidRDefault="006E564F" w:rsidP="006E564F">
      <w:r>
        <w:t>The expenses for the same period were as follows: –</w:t>
      </w:r>
    </w:p>
    <w:p w:rsidR="006E564F" w:rsidRDefault="006E564F" w:rsidP="006E564F">
      <w:pPr>
        <w:pStyle w:val="ListParagraph"/>
        <w:numPr>
          <w:ilvl w:val="0"/>
          <w:numId w:val="2"/>
        </w:numPr>
      </w:pPr>
      <w:r>
        <w:t>administration (printing, stationery, postage and expenses)</w:t>
      </w:r>
      <w:r w:rsidR="008A31F2">
        <w:t xml:space="preserve">    </w:t>
      </w:r>
      <w:r>
        <w:t xml:space="preserve">  £564.42</w:t>
      </w:r>
    </w:p>
    <w:p w:rsidR="006E564F" w:rsidRDefault="006E564F" w:rsidP="006E564F">
      <w:pPr>
        <w:pStyle w:val="ListParagraph"/>
        <w:numPr>
          <w:ilvl w:val="0"/>
          <w:numId w:val="2"/>
        </w:numPr>
      </w:pPr>
      <w:r>
        <w:t xml:space="preserve">rent                                                                                                         </w:t>
      </w:r>
      <w:r w:rsidR="008A31F2">
        <w:t>£315.00</w:t>
      </w:r>
    </w:p>
    <w:p w:rsidR="006E564F" w:rsidRDefault="008A31F2" w:rsidP="001073D4">
      <w:pPr>
        <w:pStyle w:val="ListParagraph"/>
        <w:numPr>
          <w:ilvl w:val="0"/>
          <w:numId w:val="2"/>
        </w:numPr>
      </w:pPr>
      <w:r>
        <w:t>lecturers’ expenses</w:t>
      </w:r>
      <w:r>
        <w:tab/>
      </w:r>
      <w:r>
        <w:tab/>
      </w:r>
      <w:r>
        <w:tab/>
      </w:r>
      <w:r>
        <w:tab/>
      </w:r>
      <w:r>
        <w:tab/>
        <w:t xml:space="preserve">           £349.60</w:t>
      </w:r>
    </w:p>
    <w:p w:rsidR="008A31F2" w:rsidRDefault="008A31F2" w:rsidP="001073D4">
      <w:pPr>
        <w:pStyle w:val="ListParagraph"/>
        <w:numPr>
          <w:ilvl w:val="0"/>
          <w:numId w:val="2"/>
        </w:numPr>
      </w:pPr>
      <w:r>
        <w:t>publicity</w:t>
      </w:r>
      <w:r>
        <w:tab/>
      </w:r>
      <w:r>
        <w:tab/>
      </w:r>
      <w:r>
        <w:tab/>
      </w:r>
      <w:r>
        <w:tab/>
      </w:r>
      <w:r>
        <w:tab/>
      </w:r>
      <w:r>
        <w:tab/>
        <w:t xml:space="preserve">           £101.00</w:t>
      </w:r>
    </w:p>
    <w:p w:rsidR="008A31F2" w:rsidRDefault="008A31F2" w:rsidP="001073D4">
      <w:pPr>
        <w:pStyle w:val="ListParagraph"/>
        <w:numPr>
          <w:ilvl w:val="0"/>
          <w:numId w:val="2"/>
        </w:numPr>
      </w:pPr>
      <w:r>
        <w:t>refreshments                                                                                         £9.60</w:t>
      </w:r>
    </w:p>
    <w:p w:rsidR="008A31F2" w:rsidRDefault="008A31F2" w:rsidP="008A31F2">
      <w:r>
        <w:t>Total expenditure                                                                                                              £1339.62 p</w:t>
      </w:r>
    </w:p>
    <w:p w:rsidR="008A31F2" w:rsidRDefault="008A31F2" w:rsidP="008A31F2"/>
    <w:p w:rsidR="008A31F2" w:rsidRDefault="008A31F2" w:rsidP="008A31F2">
      <w:r>
        <w:t>There is therefore a loss of £272.76 p. This is disappointing and the first loss we have made for several years. In my last report I did say that I was concerned about the fees that speakers were charging. Last year</w:t>
      </w:r>
      <w:r w:rsidR="007F3EA8">
        <w:t xml:space="preserve"> this amounted to £168.80 but as will be seen this has jumped £349.60. This </w:t>
      </w:r>
      <w:r w:rsidR="00D5460C">
        <w:t xml:space="preserve">current </w:t>
      </w:r>
      <w:r w:rsidR="007F3EA8">
        <w:t>year we have already started with a payment for the September</w:t>
      </w:r>
      <w:r w:rsidR="00D5460C">
        <w:t xml:space="preserve"> 2015</w:t>
      </w:r>
      <w:r w:rsidR="007F3EA8">
        <w:t xml:space="preserve"> lecture of £250 and in October expenses amounted to £64.52. The fees will obviously be considerably higher this year. We can afford it as at the end of June 2015 we had some £1900 in the bank but the lecturers’ expenses will be something that will have to be considered in the future.</w:t>
      </w:r>
    </w:p>
    <w:p w:rsidR="007F3EA8" w:rsidRDefault="007F3EA8" w:rsidP="008A31F2">
      <w:r>
        <w:t xml:space="preserve">The positive item is the amount paid by members which has risen from £300 to £438 but this </w:t>
      </w:r>
      <w:r w:rsidR="00D5460C">
        <w:t>is</w:t>
      </w:r>
      <w:r>
        <w:t xml:space="preserve"> offset by receipts from the door which have gone down from £216 to £156. Once again the sale of books has been very helpful but it does look as if the lecturers’ expenses are going to make it inevitable that there will be an increase in subscriptions</w:t>
      </w:r>
      <w:r w:rsidR="00D5460C">
        <w:t xml:space="preserve"> sometime</w:t>
      </w:r>
      <w:bookmarkStart w:id="0" w:name="_GoBack"/>
      <w:bookmarkEnd w:id="0"/>
      <w:r>
        <w:t xml:space="preserve"> in the future.</w:t>
      </w:r>
    </w:p>
    <w:p w:rsidR="007F3EA8" w:rsidRDefault="007F3EA8" w:rsidP="008A31F2"/>
    <w:p w:rsidR="008A31F2" w:rsidRDefault="008A31F2" w:rsidP="008A31F2"/>
    <w:p w:rsidR="008A31F2" w:rsidRPr="009052B5" w:rsidRDefault="008A31F2" w:rsidP="008A31F2"/>
    <w:sectPr w:rsidR="008A31F2" w:rsidRPr="00905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1E83"/>
    <w:multiLevelType w:val="hybridMultilevel"/>
    <w:tmpl w:val="974E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077BB"/>
    <w:multiLevelType w:val="hybridMultilevel"/>
    <w:tmpl w:val="A0AA4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214628-7A68-402F-B8B6-1F5423F481E2}"/>
    <w:docVar w:name="dgnword-eventsink" w:val="246696688"/>
  </w:docVars>
  <w:rsids>
    <w:rsidRoot w:val="009052B5"/>
    <w:rsid w:val="00252954"/>
    <w:rsid w:val="006E564F"/>
    <w:rsid w:val="007F3EA8"/>
    <w:rsid w:val="00816AA5"/>
    <w:rsid w:val="008A31F2"/>
    <w:rsid w:val="009052B5"/>
    <w:rsid w:val="00D5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100B8-EDB7-4952-95ED-A4ACE121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Crane</dc:creator>
  <cp:keywords/>
  <dc:description/>
  <cp:lastModifiedBy>Peter Crane</cp:lastModifiedBy>
  <cp:revision>1</cp:revision>
  <dcterms:created xsi:type="dcterms:W3CDTF">2015-11-08T08:21:00Z</dcterms:created>
  <dcterms:modified xsi:type="dcterms:W3CDTF">2015-11-08T09:05:00Z</dcterms:modified>
</cp:coreProperties>
</file>