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61" w:rsidRDefault="00673825" w:rsidP="00673825">
      <w:pPr>
        <w:jc w:val="center"/>
        <w:rPr>
          <w:b/>
        </w:rPr>
      </w:pPr>
      <w:r>
        <w:rPr>
          <w:b/>
        </w:rPr>
        <w:t>Treasurer’s Report for the Year Ending</w:t>
      </w:r>
    </w:p>
    <w:p w:rsidR="00673825" w:rsidRDefault="00673825" w:rsidP="00673825">
      <w:pPr>
        <w:jc w:val="center"/>
        <w:rPr>
          <w:b/>
        </w:rPr>
      </w:pPr>
      <w:r>
        <w:rPr>
          <w:b/>
        </w:rPr>
        <w:t>30th June 2012</w:t>
      </w:r>
    </w:p>
    <w:p w:rsidR="00673825" w:rsidRDefault="00673825" w:rsidP="00673825"/>
    <w:p w:rsidR="00673825" w:rsidRDefault="00673825" w:rsidP="00673825">
      <w:r>
        <w:t>The accounts for the year were presented to headquarters by the date required and I have heard nothing from headquarters indicating that the accounts were not in order. To confirm that the accounts were acceptable I have received the annual quota of £212.</w:t>
      </w:r>
    </w:p>
    <w:p w:rsidR="003C3B1D" w:rsidRDefault="00673825" w:rsidP="003C3B1D">
      <w:r>
        <w:t>The opening balance b</w:t>
      </w:r>
      <w:r w:rsidR="000C7E92">
        <w:t>rought</w:t>
      </w:r>
      <w:r>
        <w:t xml:space="preserve"> forward from the year commencing 1 July 2011 was £1</w:t>
      </w:r>
      <w:r w:rsidR="000C7E92">
        <w:t>715. For the period from 1st</w:t>
      </w:r>
      <w:r w:rsidR="00295569">
        <w:t xml:space="preserve"> July 2011 to the end of the financial year in June 2012 the income received was as follows: --</w:t>
      </w:r>
    </w:p>
    <w:p w:rsidR="00295569" w:rsidRDefault="00295569" w:rsidP="003C3B1D">
      <w:pPr>
        <w:pStyle w:val="ListParagraph"/>
        <w:numPr>
          <w:ilvl w:val="0"/>
          <w:numId w:val="1"/>
        </w:numPr>
      </w:pPr>
      <w:r>
        <w:t xml:space="preserve">payments from members over the year (32) </w:t>
      </w:r>
      <w:r>
        <w:tab/>
      </w:r>
      <w:r>
        <w:tab/>
        <w:t>£372</w:t>
      </w:r>
    </w:p>
    <w:p w:rsidR="00295569" w:rsidRDefault="00295569" w:rsidP="00295569">
      <w:pPr>
        <w:pStyle w:val="ListParagraph"/>
        <w:numPr>
          <w:ilvl w:val="0"/>
          <w:numId w:val="1"/>
        </w:numPr>
      </w:pPr>
      <w:r>
        <w:t>quota from headquarters</w:t>
      </w:r>
      <w:r>
        <w:tab/>
      </w:r>
      <w:r>
        <w:tab/>
      </w:r>
      <w:r>
        <w:tab/>
      </w:r>
      <w:r>
        <w:tab/>
        <w:t>£210</w:t>
      </w:r>
    </w:p>
    <w:p w:rsidR="00295569" w:rsidRDefault="00295569" w:rsidP="00295569">
      <w:pPr>
        <w:pStyle w:val="ListParagraph"/>
        <w:numPr>
          <w:ilvl w:val="0"/>
          <w:numId w:val="1"/>
        </w:numPr>
      </w:pPr>
      <w:r>
        <w:t>books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£120</w:t>
      </w:r>
    </w:p>
    <w:p w:rsidR="00295569" w:rsidRDefault="00295569" w:rsidP="00295569">
      <w:pPr>
        <w:pStyle w:val="ListParagraph"/>
        <w:numPr>
          <w:ilvl w:val="0"/>
          <w:numId w:val="1"/>
        </w:numPr>
      </w:pPr>
      <w:r>
        <w:t>refreshments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£45.85</w:t>
      </w:r>
    </w:p>
    <w:p w:rsidR="00295569" w:rsidRDefault="00295569" w:rsidP="00295569">
      <w:pPr>
        <w:pStyle w:val="ListParagraph"/>
        <w:numPr>
          <w:ilvl w:val="0"/>
          <w:numId w:val="1"/>
        </w:numPr>
      </w:pPr>
      <w:r>
        <w:t>visitors to monthly meetings</w:t>
      </w:r>
      <w:r>
        <w:tab/>
      </w:r>
      <w:r>
        <w:tab/>
      </w:r>
      <w:r>
        <w:tab/>
      </w:r>
      <w:r>
        <w:tab/>
        <w:t>£156</w:t>
      </w:r>
    </w:p>
    <w:p w:rsidR="00295569" w:rsidRDefault="00295569" w:rsidP="00295569">
      <w:pPr>
        <w:pStyle w:val="ListParagraph"/>
        <w:numPr>
          <w:ilvl w:val="0"/>
          <w:numId w:val="1"/>
        </w:numPr>
      </w:pPr>
      <w:r>
        <w:t>excursions</w:t>
      </w:r>
      <w:r>
        <w:tab/>
      </w:r>
      <w:r>
        <w:tab/>
      </w:r>
      <w:r>
        <w:tab/>
      </w:r>
      <w:r>
        <w:tab/>
      </w:r>
      <w:r>
        <w:tab/>
      </w:r>
      <w:r>
        <w:tab/>
        <w:t>£414</w:t>
      </w:r>
    </w:p>
    <w:p w:rsidR="00295569" w:rsidRDefault="00295569" w:rsidP="00295569"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£1317.85</w:t>
      </w:r>
    </w:p>
    <w:p w:rsidR="00295569" w:rsidRDefault="00295569" w:rsidP="00295569">
      <w:r>
        <w:t xml:space="preserve">This figure is inflated </w:t>
      </w:r>
      <w:r w:rsidR="003C3B1D">
        <w:t>by</w:t>
      </w:r>
      <w:r>
        <w:t xml:space="preserve"> the income from excursions. This figure really results from the trip to Lille but as will be seen from the expenses £356 was spent</w:t>
      </w:r>
      <w:r w:rsidR="003C3B1D">
        <w:t xml:space="preserve"> in Lille</w:t>
      </w:r>
      <w:r>
        <w:t>. The payment came from the travel agent</w:t>
      </w:r>
      <w:r w:rsidR="003B3AE8">
        <w:t xml:space="preserve"> as more people than anticipated went on the trip.</w:t>
      </w:r>
    </w:p>
    <w:p w:rsidR="003B3AE8" w:rsidRDefault="003B3AE8" w:rsidP="00295569">
      <w:r>
        <w:t>The expenses for the same period were as follows: --</w:t>
      </w:r>
    </w:p>
    <w:p w:rsidR="003B3AE8" w:rsidRDefault="003B3AE8" w:rsidP="003B3AE8">
      <w:pPr>
        <w:pStyle w:val="ListParagraph"/>
        <w:numPr>
          <w:ilvl w:val="0"/>
          <w:numId w:val="2"/>
        </w:numPr>
      </w:pPr>
      <w:r>
        <w:t>Administration (printing, stationery, postage and expenses)</w:t>
      </w:r>
      <w:r>
        <w:tab/>
      </w:r>
      <w:r>
        <w:tab/>
        <w:t>£293.24</w:t>
      </w:r>
    </w:p>
    <w:p w:rsidR="003B3AE8" w:rsidRDefault="003B3AE8" w:rsidP="003B3AE8">
      <w:pPr>
        <w:pStyle w:val="ListParagraph"/>
        <w:numPr>
          <w:ilvl w:val="0"/>
          <w:numId w:val="2"/>
        </w:numPr>
      </w:pPr>
      <w:r>
        <w:t>Rent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£280.00</w:t>
      </w:r>
    </w:p>
    <w:p w:rsidR="003B3AE8" w:rsidRDefault="003B3AE8" w:rsidP="003B3AE8">
      <w:pPr>
        <w:pStyle w:val="ListParagraph"/>
        <w:numPr>
          <w:ilvl w:val="0"/>
          <w:numId w:val="2"/>
        </w:numPr>
      </w:pPr>
      <w:r>
        <w:t>lecturers expenses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£60.00</w:t>
      </w:r>
    </w:p>
    <w:p w:rsidR="003B3AE8" w:rsidRDefault="003B3AE8" w:rsidP="003B3AE8">
      <w:pPr>
        <w:pStyle w:val="ListParagraph"/>
        <w:numPr>
          <w:ilvl w:val="0"/>
          <w:numId w:val="2"/>
        </w:numPr>
      </w:pPr>
      <w:r>
        <w:t>Excursions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£356.00</w:t>
      </w:r>
    </w:p>
    <w:p w:rsidR="003B3AE8" w:rsidRDefault="003B3AE8" w:rsidP="003B3AE8">
      <w:pPr>
        <w:pStyle w:val="ListParagraph"/>
        <w:numPr>
          <w:ilvl w:val="0"/>
          <w:numId w:val="2"/>
        </w:numPr>
      </w:pPr>
      <w:r>
        <w:t>payment to Barry Coward fund</w:t>
      </w:r>
      <w:r>
        <w:tab/>
      </w:r>
      <w:r>
        <w:tab/>
      </w:r>
      <w:r>
        <w:tab/>
      </w:r>
      <w:r>
        <w:tab/>
      </w:r>
      <w:r>
        <w:tab/>
      </w:r>
      <w:r>
        <w:tab/>
        <w:t>£250.00</w:t>
      </w:r>
    </w:p>
    <w:p w:rsidR="003B3AE8" w:rsidRDefault="003B3AE8" w:rsidP="003B3AE8">
      <w:pPr>
        <w:pStyle w:val="ListParagraph"/>
        <w:numPr>
          <w:ilvl w:val="0"/>
          <w:numId w:val="2"/>
        </w:numPr>
      </w:pPr>
      <w:r>
        <w:t>bank charge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£12.00</w:t>
      </w:r>
    </w:p>
    <w:p w:rsidR="003B3AE8" w:rsidRDefault="003B3AE8" w:rsidP="003B3AE8"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£1251.24</w:t>
      </w:r>
    </w:p>
    <w:p w:rsidR="003B3AE8" w:rsidRDefault="000C7E92" w:rsidP="003B3AE8">
      <w:r>
        <w:t>The committee decided that in view of the amount of funds currently being held in the bank tha</w:t>
      </w:r>
      <w:r w:rsidR="003C3B1D">
        <w:t>t</w:t>
      </w:r>
      <w:r>
        <w:t xml:space="preserve"> £250 should be donated to the Barry Coward fund that had been created by the Historical</w:t>
      </w:r>
      <w:r w:rsidR="003C3B1D">
        <w:t xml:space="preserve"> </w:t>
      </w:r>
      <w:r>
        <w:t>Association.</w:t>
      </w:r>
    </w:p>
    <w:p w:rsidR="000C7E92" w:rsidRDefault="000C7E92" w:rsidP="003B3AE8">
      <w:r>
        <w:t>I checked with the bank towards the end of October 2012 and the amount that was held in the account amounted to £2058.36. Since then a further £300 has been paid in making all something in excess of £2350. It would be helpful if suggestions for further charitable payments could be suggested.</w:t>
      </w:r>
      <w:r w:rsidR="003C3B1D">
        <w:t xml:space="preserve"> And the committee could consider such proposals.</w:t>
      </w:r>
    </w:p>
    <w:p w:rsidR="000C7E92" w:rsidRDefault="000C7E92" w:rsidP="003B3AE8">
      <w:r>
        <w:t>Peter Crane</w:t>
      </w:r>
    </w:p>
    <w:sectPr w:rsidR="000C7E92" w:rsidSect="00570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21BF"/>
    <w:multiLevelType w:val="hybridMultilevel"/>
    <w:tmpl w:val="C164A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A5261"/>
    <w:multiLevelType w:val="hybridMultilevel"/>
    <w:tmpl w:val="FAECB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73825"/>
    <w:rsid w:val="000C7E92"/>
    <w:rsid w:val="00295569"/>
    <w:rsid w:val="003B3AE8"/>
    <w:rsid w:val="003C3B1D"/>
    <w:rsid w:val="00570E61"/>
    <w:rsid w:val="0067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Crane</dc:creator>
  <cp:lastModifiedBy>Peter Crane</cp:lastModifiedBy>
  <cp:revision>1</cp:revision>
  <cp:lastPrinted>2012-11-27T11:57:00Z</cp:lastPrinted>
  <dcterms:created xsi:type="dcterms:W3CDTF">2012-11-27T11:13:00Z</dcterms:created>
  <dcterms:modified xsi:type="dcterms:W3CDTF">2012-11-27T11:59:00Z</dcterms:modified>
</cp:coreProperties>
</file>